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211" w:rsidRDefault="00E67795">
      <w:pPr>
        <w:contextualSpacing/>
        <w:rPr>
          <w:rFonts w:ascii="Comic Sans MS" w:hAnsi="Comic Sans MS"/>
          <w:sz w:val="20"/>
          <w:szCs w:val="20"/>
        </w:rPr>
      </w:pPr>
      <w:bookmarkStart w:id="0" w:name="_GoBack"/>
      <w:bookmarkEnd w:id="0"/>
      <w:r>
        <w:rPr>
          <w:rFonts w:ascii="Comic Sans MS" w:hAnsi="Comic Sans MS"/>
          <w:sz w:val="20"/>
          <w:szCs w:val="20"/>
        </w:rPr>
        <w:t xml:space="preserve">Kyle </w:t>
      </w:r>
      <w:proofErr w:type="spellStart"/>
      <w:r>
        <w:rPr>
          <w:rFonts w:ascii="Comic Sans MS" w:hAnsi="Comic Sans MS"/>
          <w:sz w:val="20"/>
          <w:szCs w:val="20"/>
        </w:rPr>
        <w:t>Erlandson</w:t>
      </w:r>
      <w:proofErr w:type="spellEnd"/>
      <w:r w:rsidR="00361C17">
        <w:rPr>
          <w:rFonts w:ascii="Comic Sans MS" w:hAnsi="Comic Sans MS"/>
          <w:sz w:val="20"/>
          <w:szCs w:val="20"/>
        </w:rPr>
        <w:t xml:space="preserve"> </w:t>
      </w:r>
      <w:r w:rsidR="006A2211">
        <w:rPr>
          <w:rFonts w:ascii="Comic Sans MS" w:hAnsi="Comic Sans MS"/>
          <w:sz w:val="20"/>
          <w:szCs w:val="20"/>
        </w:rPr>
        <w:tab/>
      </w:r>
      <w:r w:rsidR="006A2211">
        <w:rPr>
          <w:rFonts w:ascii="Comic Sans MS" w:hAnsi="Comic Sans MS"/>
          <w:sz w:val="20"/>
          <w:szCs w:val="20"/>
        </w:rPr>
        <w:tab/>
      </w:r>
      <w:r w:rsidR="006A2211">
        <w:rPr>
          <w:rFonts w:ascii="Comic Sans MS" w:hAnsi="Comic Sans MS"/>
          <w:sz w:val="20"/>
          <w:szCs w:val="20"/>
        </w:rPr>
        <w:tab/>
      </w:r>
      <w:r w:rsidR="006A2211">
        <w:rPr>
          <w:rFonts w:ascii="Comic Sans MS" w:hAnsi="Comic Sans MS"/>
          <w:sz w:val="20"/>
          <w:szCs w:val="20"/>
        </w:rPr>
        <w:tab/>
      </w:r>
      <w:r w:rsidR="006A2211">
        <w:rPr>
          <w:rFonts w:ascii="Comic Sans MS" w:hAnsi="Comic Sans MS"/>
          <w:sz w:val="20"/>
          <w:szCs w:val="20"/>
        </w:rPr>
        <w:tab/>
      </w:r>
      <w:r w:rsidR="006A2211">
        <w:rPr>
          <w:rFonts w:ascii="Comic Sans MS" w:hAnsi="Comic Sans MS"/>
          <w:sz w:val="20"/>
          <w:szCs w:val="20"/>
        </w:rPr>
        <w:tab/>
      </w:r>
      <w:r w:rsidR="006A2211">
        <w:rPr>
          <w:rFonts w:ascii="Comic Sans MS" w:hAnsi="Comic Sans MS"/>
          <w:sz w:val="20"/>
          <w:szCs w:val="20"/>
        </w:rPr>
        <w:tab/>
      </w:r>
      <w:r w:rsidR="006A2211">
        <w:rPr>
          <w:rFonts w:ascii="Comic Sans MS" w:hAnsi="Comic Sans MS"/>
          <w:sz w:val="20"/>
          <w:szCs w:val="20"/>
        </w:rPr>
        <w:tab/>
      </w:r>
      <w:r w:rsidR="006A2211">
        <w:rPr>
          <w:rFonts w:ascii="Comic Sans MS" w:hAnsi="Comic Sans MS"/>
          <w:sz w:val="20"/>
          <w:szCs w:val="20"/>
        </w:rPr>
        <w:tab/>
        <w:t xml:space="preserve">Andrew </w:t>
      </w:r>
      <w:proofErr w:type="spellStart"/>
      <w:r w:rsidR="006A2211">
        <w:rPr>
          <w:rFonts w:ascii="Comic Sans MS" w:hAnsi="Comic Sans MS"/>
          <w:sz w:val="20"/>
          <w:szCs w:val="20"/>
        </w:rPr>
        <w:t>Carucci</w:t>
      </w:r>
      <w:proofErr w:type="spellEnd"/>
    </w:p>
    <w:p w:rsidR="00E67795" w:rsidRDefault="00616D37" w:rsidP="006A2211">
      <w:pPr>
        <w:contextualSpacing/>
        <w:rPr>
          <w:rFonts w:ascii="Comic Sans MS" w:hAnsi="Comic Sans MS"/>
          <w:sz w:val="20"/>
          <w:szCs w:val="20"/>
        </w:rPr>
      </w:pPr>
      <w:hyperlink r:id="rId9" w:history="1">
        <w:r w:rsidR="006A2211" w:rsidRPr="00571629">
          <w:rPr>
            <w:rStyle w:val="Hyperlink"/>
            <w:rFonts w:ascii="Comic Sans MS" w:hAnsi="Comic Sans MS"/>
            <w:sz w:val="20"/>
            <w:szCs w:val="20"/>
          </w:rPr>
          <w:t>kerlandson@fredonia.edu</w:t>
        </w:r>
      </w:hyperlink>
      <w:r w:rsidR="006A2211">
        <w:rPr>
          <w:rFonts w:ascii="Comic Sans MS" w:hAnsi="Comic Sans MS"/>
          <w:sz w:val="20"/>
          <w:szCs w:val="20"/>
        </w:rPr>
        <w:tab/>
      </w:r>
      <w:r w:rsidR="006A2211">
        <w:rPr>
          <w:rFonts w:ascii="Comic Sans MS" w:hAnsi="Comic Sans MS"/>
          <w:sz w:val="20"/>
          <w:szCs w:val="20"/>
        </w:rPr>
        <w:tab/>
      </w:r>
      <w:r w:rsidR="006A2211">
        <w:rPr>
          <w:rFonts w:ascii="Comic Sans MS" w:hAnsi="Comic Sans MS"/>
          <w:sz w:val="20"/>
          <w:szCs w:val="20"/>
        </w:rPr>
        <w:tab/>
      </w:r>
      <w:r w:rsidR="006A2211">
        <w:rPr>
          <w:rFonts w:ascii="Comic Sans MS" w:hAnsi="Comic Sans MS"/>
          <w:sz w:val="20"/>
          <w:szCs w:val="20"/>
        </w:rPr>
        <w:tab/>
      </w:r>
      <w:r w:rsidR="006A2211">
        <w:rPr>
          <w:rFonts w:ascii="Comic Sans MS" w:hAnsi="Comic Sans MS"/>
          <w:sz w:val="20"/>
          <w:szCs w:val="20"/>
        </w:rPr>
        <w:tab/>
      </w:r>
      <w:r w:rsidR="006A2211">
        <w:rPr>
          <w:rFonts w:ascii="Comic Sans MS" w:hAnsi="Comic Sans MS"/>
          <w:sz w:val="20"/>
          <w:szCs w:val="20"/>
        </w:rPr>
        <w:tab/>
      </w:r>
      <w:r w:rsidR="006A2211">
        <w:rPr>
          <w:rFonts w:ascii="Comic Sans MS" w:hAnsi="Comic Sans MS"/>
          <w:sz w:val="20"/>
          <w:szCs w:val="20"/>
        </w:rPr>
        <w:tab/>
      </w:r>
      <w:hyperlink r:id="rId10" w:history="1">
        <w:r w:rsidR="006A2211" w:rsidRPr="00571629">
          <w:rPr>
            <w:rStyle w:val="Hyperlink"/>
            <w:rFonts w:ascii="Comic Sans MS" w:hAnsi="Comic Sans MS"/>
            <w:sz w:val="20"/>
            <w:szCs w:val="20"/>
          </w:rPr>
          <w:t>acarucci@fredonia.edu</w:t>
        </w:r>
      </w:hyperlink>
    </w:p>
    <w:p w:rsidR="006A2211" w:rsidRDefault="006A2211" w:rsidP="006A2211">
      <w:pPr>
        <w:contextualSpacing/>
        <w:rPr>
          <w:rFonts w:ascii="Comic Sans MS" w:hAnsi="Comic Sans MS"/>
          <w:sz w:val="20"/>
          <w:szCs w:val="20"/>
        </w:rPr>
      </w:pPr>
    </w:p>
    <w:p w:rsidR="00E67795" w:rsidRPr="006A2211" w:rsidRDefault="006A2211">
      <w:pPr>
        <w:contextualSpacing/>
        <w:rPr>
          <w:rFonts w:ascii="Comic Sans MS" w:hAnsi="Comic Sans MS"/>
          <w:b/>
          <w:sz w:val="20"/>
          <w:szCs w:val="20"/>
        </w:rPr>
      </w:pPr>
      <w:r w:rsidRPr="006A2211">
        <w:rPr>
          <w:rFonts w:ascii="Comic Sans MS" w:hAnsi="Comic Sans MS"/>
          <w:b/>
          <w:sz w:val="20"/>
          <w:szCs w:val="20"/>
        </w:rPr>
        <w:t>SUNY Fredonia</w:t>
      </w:r>
      <w:r w:rsidR="00E67795" w:rsidRPr="006A2211">
        <w:rPr>
          <w:rFonts w:ascii="Comic Sans MS" w:hAnsi="Comic Sans MS"/>
          <w:b/>
          <w:sz w:val="20"/>
          <w:szCs w:val="20"/>
        </w:rPr>
        <w:t xml:space="preserve"> AMTNYS Presentation: Proportional Reasoning </w:t>
      </w:r>
    </w:p>
    <w:p w:rsidR="00E67795" w:rsidRDefault="00E67795">
      <w:pPr>
        <w:contextualSpacing/>
        <w:rPr>
          <w:rFonts w:ascii="Comic Sans MS" w:hAnsi="Comic Sans MS"/>
          <w:sz w:val="20"/>
          <w:szCs w:val="20"/>
        </w:rPr>
      </w:pPr>
    </w:p>
    <w:p w:rsidR="00E67795" w:rsidRPr="00CD3071" w:rsidRDefault="00CD3071" w:rsidP="002346D6">
      <w:pPr>
        <w:contextualSpacing/>
        <w:jc w:val="center"/>
        <w:outlineLvl w:val="0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Pizza</w:t>
      </w:r>
      <w:r w:rsidR="00D03E87">
        <w:rPr>
          <w:rFonts w:ascii="Comic Sans MS" w:hAnsi="Comic Sans MS"/>
          <w:b/>
          <w:sz w:val="24"/>
          <w:szCs w:val="24"/>
          <w:u w:val="single"/>
        </w:rPr>
        <w:t>s</w:t>
      </w:r>
      <w:r>
        <w:rPr>
          <w:rFonts w:ascii="Comic Sans MS" w:hAnsi="Comic Sans MS"/>
          <w:b/>
          <w:sz w:val="24"/>
          <w:szCs w:val="24"/>
          <w:u w:val="single"/>
        </w:rPr>
        <w:t>, T</w:t>
      </w:r>
      <w:r w:rsidR="00361C17">
        <w:rPr>
          <w:rFonts w:ascii="Comic Sans MS" w:hAnsi="Comic Sans MS"/>
          <w:b/>
          <w:sz w:val="24"/>
          <w:szCs w:val="24"/>
          <w:u w:val="single"/>
        </w:rPr>
        <w:t>rains, and Proportional Reasoning</w:t>
      </w:r>
      <w:r>
        <w:rPr>
          <w:rFonts w:ascii="Comic Sans MS" w:hAnsi="Comic Sans MS"/>
          <w:b/>
          <w:sz w:val="24"/>
          <w:szCs w:val="24"/>
          <w:u w:val="single"/>
        </w:rPr>
        <w:t xml:space="preserve"> </w:t>
      </w:r>
    </w:p>
    <w:p w:rsidR="00E67795" w:rsidRPr="00E67795" w:rsidRDefault="00404A75" w:rsidP="00CD3071">
      <w:pPr>
        <w:ind w:firstLine="720"/>
        <w:contextualSpacing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The following lesson </w:t>
      </w:r>
      <w:r w:rsidR="00E67795">
        <w:rPr>
          <w:rFonts w:ascii="Comic Sans MS" w:hAnsi="Comic Sans MS"/>
          <w:sz w:val="20"/>
          <w:szCs w:val="20"/>
        </w:rPr>
        <w:t>is intended for 7</w:t>
      </w:r>
      <w:r w:rsidR="00E67795" w:rsidRPr="00E67795">
        <w:rPr>
          <w:rFonts w:ascii="Comic Sans MS" w:hAnsi="Comic Sans MS"/>
          <w:sz w:val="20"/>
          <w:szCs w:val="20"/>
          <w:vertAlign w:val="superscript"/>
        </w:rPr>
        <w:t>th</w:t>
      </w:r>
      <w:r w:rsidR="00E67795">
        <w:rPr>
          <w:rFonts w:ascii="Comic Sans MS" w:hAnsi="Comic Sans MS"/>
          <w:sz w:val="20"/>
          <w:szCs w:val="20"/>
        </w:rPr>
        <w:t>-</w:t>
      </w:r>
      <w:r w:rsidR="000C2537">
        <w:rPr>
          <w:rFonts w:ascii="Comic Sans MS" w:hAnsi="Comic Sans MS"/>
          <w:sz w:val="20"/>
          <w:szCs w:val="20"/>
        </w:rPr>
        <w:t>8</w:t>
      </w:r>
      <w:r w:rsidR="00E67795" w:rsidRPr="00E67795">
        <w:rPr>
          <w:rFonts w:ascii="Comic Sans MS" w:hAnsi="Comic Sans MS"/>
          <w:sz w:val="20"/>
          <w:szCs w:val="20"/>
          <w:vertAlign w:val="superscript"/>
        </w:rPr>
        <w:t>th</w:t>
      </w:r>
      <w:r w:rsidR="00E67795">
        <w:rPr>
          <w:rFonts w:ascii="Comic Sans MS" w:hAnsi="Comic Sans MS"/>
          <w:sz w:val="20"/>
          <w:szCs w:val="20"/>
        </w:rPr>
        <w:t xml:space="preserve"> grade students.  </w:t>
      </w:r>
      <w:r w:rsidR="007A4D61">
        <w:rPr>
          <w:rFonts w:ascii="Comic Sans MS" w:hAnsi="Comic Sans MS"/>
          <w:sz w:val="20"/>
          <w:szCs w:val="20"/>
        </w:rPr>
        <w:t>It</w:t>
      </w:r>
      <w:r w:rsidR="000C2537">
        <w:rPr>
          <w:rFonts w:ascii="Comic Sans MS" w:hAnsi="Comic Sans MS"/>
          <w:sz w:val="20"/>
          <w:szCs w:val="20"/>
        </w:rPr>
        <w:t xml:space="preserve"> present</w:t>
      </w:r>
      <w:r w:rsidR="006A2211">
        <w:rPr>
          <w:rFonts w:ascii="Comic Sans MS" w:hAnsi="Comic Sans MS"/>
          <w:sz w:val="20"/>
          <w:szCs w:val="20"/>
        </w:rPr>
        <w:t>s</w:t>
      </w:r>
      <w:r w:rsidR="000C2537">
        <w:rPr>
          <w:rFonts w:ascii="Comic Sans MS" w:hAnsi="Comic Sans MS"/>
          <w:sz w:val="20"/>
          <w:szCs w:val="20"/>
        </w:rPr>
        <w:t xml:space="preserve"> problems which involve</w:t>
      </w:r>
      <w:r w:rsidR="00E67795">
        <w:rPr>
          <w:rFonts w:ascii="Comic Sans MS" w:hAnsi="Comic Sans MS"/>
          <w:sz w:val="20"/>
          <w:szCs w:val="20"/>
        </w:rPr>
        <w:t xml:space="preserve"> linear measurements, area, and volume</w:t>
      </w:r>
      <w:r w:rsidR="006A2211">
        <w:rPr>
          <w:rFonts w:ascii="Comic Sans MS" w:hAnsi="Comic Sans MS"/>
          <w:sz w:val="20"/>
          <w:szCs w:val="20"/>
        </w:rPr>
        <w:t xml:space="preserve">.  Students </w:t>
      </w:r>
      <w:r w:rsidR="007A4D61">
        <w:rPr>
          <w:rFonts w:ascii="Comic Sans MS" w:hAnsi="Comic Sans MS"/>
          <w:sz w:val="20"/>
          <w:szCs w:val="20"/>
        </w:rPr>
        <w:t xml:space="preserve">will </w:t>
      </w:r>
      <w:r w:rsidR="006A2211">
        <w:rPr>
          <w:rFonts w:ascii="Comic Sans MS" w:hAnsi="Comic Sans MS"/>
          <w:sz w:val="20"/>
          <w:szCs w:val="20"/>
        </w:rPr>
        <w:t>explore</w:t>
      </w:r>
      <w:r w:rsidR="000C2537">
        <w:rPr>
          <w:rFonts w:ascii="Comic Sans MS" w:hAnsi="Comic Sans MS"/>
          <w:sz w:val="20"/>
          <w:szCs w:val="20"/>
        </w:rPr>
        <w:t xml:space="preserve"> the relationship between doubling the diameter of a circle and its resulting area</w:t>
      </w:r>
      <w:r w:rsidR="005278FA">
        <w:rPr>
          <w:rFonts w:ascii="Comic Sans MS" w:hAnsi="Comic Sans MS"/>
          <w:sz w:val="20"/>
          <w:szCs w:val="20"/>
        </w:rPr>
        <w:t xml:space="preserve"> and apply this concept to volume measurements</w:t>
      </w:r>
      <w:r w:rsidR="000C2537">
        <w:rPr>
          <w:rFonts w:ascii="Comic Sans MS" w:hAnsi="Comic Sans MS"/>
          <w:sz w:val="20"/>
          <w:szCs w:val="20"/>
        </w:rPr>
        <w:t xml:space="preserve">.  </w:t>
      </w:r>
      <w:r w:rsidR="009919C4">
        <w:rPr>
          <w:rFonts w:ascii="Comic Sans MS" w:hAnsi="Comic Sans MS"/>
          <w:sz w:val="20"/>
          <w:szCs w:val="20"/>
        </w:rPr>
        <w:t>At the conclusion of this lesson, students will have a better understanding of proportional reasoning.</w:t>
      </w:r>
    </w:p>
    <w:p w:rsidR="00E67795" w:rsidRDefault="00E67795">
      <w:pPr>
        <w:contextualSpacing/>
        <w:rPr>
          <w:rFonts w:ascii="Comic Sans MS" w:hAnsi="Comic Sans MS"/>
          <w:sz w:val="20"/>
          <w:szCs w:val="20"/>
        </w:rPr>
      </w:pPr>
    </w:p>
    <w:p w:rsidR="00CD3071" w:rsidRPr="005278FA" w:rsidRDefault="00E67795" w:rsidP="002346D6">
      <w:pPr>
        <w:contextualSpacing/>
        <w:outlineLvl w:val="0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>Professional Standards Addressed:</w:t>
      </w:r>
    </w:p>
    <w:p w:rsidR="00E67795" w:rsidRDefault="00E67795">
      <w:pPr>
        <w:contextualSpacing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This lesson addresses the </w:t>
      </w:r>
      <w:r w:rsidR="007A4D61">
        <w:rPr>
          <w:rFonts w:ascii="Comic Sans MS" w:hAnsi="Comic Sans MS"/>
          <w:sz w:val="20"/>
          <w:szCs w:val="20"/>
        </w:rPr>
        <w:t>following NYS</w:t>
      </w:r>
      <w:r>
        <w:rPr>
          <w:rFonts w:ascii="Comic Sans MS" w:hAnsi="Comic Sans MS"/>
          <w:sz w:val="20"/>
          <w:szCs w:val="20"/>
        </w:rPr>
        <w:t xml:space="preserve"> MST Standards/Performance Indicators and the Common Core State Standards (CCSS) in mathematics:</w:t>
      </w:r>
    </w:p>
    <w:p w:rsidR="00361C17" w:rsidRPr="007A4D61" w:rsidRDefault="00E67795" w:rsidP="007A4D61">
      <w:pPr>
        <w:pStyle w:val="ListParagraph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proofErr w:type="gramStart"/>
      <w:r w:rsidRPr="009D4256">
        <w:rPr>
          <w:rFonts w:ascii="Comic Sans MS" w:hAnsi="Comic Sans MS"/>
          <w:sz w:val="20"/>
          <w:szCs w:val="20"/>
        </w:rPr>
        <w:t>8.PS.10</w:t>
      </w:r>
      <w:proofErr w:type="gramEnd"/>
      <w:r w:rsidR="007C7E0C" w:rsidRPr="009D4256">
        <w:rPr>
          <w:rFonts w:ascii="Comic Sans MS" w:hAnsi="Comic Sans MS"/>
          <w:sz w:val="20"/>
          <w:szCs w:val="20"/>
        </w:rPr>
        <w:tab/>
      </w:r>
      <w:r w:rsidR="007C7E0C" w:rsidRPr="009D4256">
        <w:rPr>
          <w:rFonts w:ascii="Comic Sans MS" w:hAnsi="Comic Sans MS"/>
          <w:sz w:val="20"/>
          <w:szCs w:val="20"/>
        </w:rPr>
        <w:tab/>
      </w:r>
      <w:r w:rsidRPr="009D4256">
        <w:rPr>
          <w:rFonts w:ascii="Comic Sans MS" w:hAnsi="Comic Sans MS"/>
          <w:sz w:val="20"/>
          <w:szCs w:val="20"/>
        </w:rPr>
        <w:t xml:space="preserve"> Use proportionality to model problems</w:t>
      </w:r>
      <w:r w:rsidR="007C7E0C" w:rsidRPr="009D4256">
        <w:rPr>
          <w:rFonts w:ascii="Comic Sans MS" w:hAnsi="Comic Sans MS"/>
          <w:sz w:val="20"/>
          <w:szCs w:val="20"/>
        </w:rPr>
        <w:t>.</w:t>
      </w:r>
    </w:p>
    <w:p w:rsidR="007C7E0C" w:rsidRPr="009D4256" w:rsidRDefault="007C7E0C" w:rsidP="007C7E0C">
      <w:pPr>
        <w:pStyle w:val="ListParagraph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 w:rsidRPr="009D4256">
        <w:rPr>
          <w:rFonts w:ascii="Comic Sans MS" w:hAnsi="Comic Sans MS"/>
          <w:sz w:val="20"/>
          <w:szCs w:val="20"/>
        </w:rPr>
        <w:t xml:space="preserve">8.M.1 </w:t>
      </w:r>
      <w:r w:rsidRPr="009D4256">
        <w:rPr>
          <w:rFonts w:ascii="Comic Sans MS" w:hAnsi="Comic Sans MS"/>
          <w:sz w:val="20"/>
          <w:szCs w:val="20"/>
        </w:rPr>
        <w:tab/>
      </w:r>
      <w:r w:rsidRPr="009D4256">
        <w:rPr>
          <w:rFonts w:ascii="Comic Sans MS" w:hAnsi="Comic Sans MS"/>
          <w:sz w:val="20"/>
          <w:szCs w:val="20"/>
        </w:rPr>
        <w:tab/>
        <w:t xml:space="preserve"> Solve equations/proportions to convert to equivalent measurements within         </w:t>
      </w:r>
    </w:p>
    <w:p w:rsidR="007C7E0C" w:rsidRPr="007A4D61" w:rsidRDefault="007C7E0C" w:rsidP="007A4D61">
      <w:pPr>
        <w:pStyle w:val="ListParagraph"/>
        <w:ind w:left="1440" w:firstLine="720"/>
        <w:rPr>
          <w:rFonts w:ascii="Comic Sans MS" w:hAnsi="Comic Sans MS"/>
          <w:sz w:val="20"/>
          <w:szCs w:val="20"/>
        </w:rPr>
      </w:pPr>
      <w:r w:rsidRPr="009D4256">
        <w:rPr>
          <w:rFonts w:ascii="Comic Sans MS" w:hAnsi="Comic Sans MS"/>
          <w:sz w:val="20"/>
          <w:szCs w:val="20"/>
        </w:rPr>
        <w:t xml:space="preserve"> </w:t>
      </w:r>
      <w:proofErr w:type="gramStart"/>
      <w:r w:rsidRPr="009D4256">
        <w:rPr>
          <w:rFonts w:ascii="Comic Sans MS" w:hAnsi="Comic Sans MS"/>
          <w:sz w:val="20"/>
          <w:szCs w:val="20"/>
        </w:rPr>
        <w:t>metric</w:t>
      </w:r>
      <w:proofErr w:type="gramEnd"/>
      <w:r w:rsidRPr="009D4256">
        <w:rPr>
          <w:rFonts w:ascii="Comic Sans MS" w:hAnsi="Comic Sans MS"/>
          <w:sz w:val="20"/>
          <w:szCs w:val="20"/>
        </w:rPr>
        <w:t xml:space="preserve"> and customary measurement systems.</w:t>
      </w:r>
    </w:p>
    <w:p w:rsidR="007C7E0C" w:rsidRPr="009D4256" w:rsidRDefault="007C7E0C" w:rsidP="007C7E0C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bookmarkStart w:id="1" w:name="7-rp-1"/>
      <w:r w:rsidRPr="009D4256">
        <w:rPr>
          <w:rFonts w:ascii="Comic Sans MS" w:hAnsi="Comic Sans MS"/>
          <w:sz w:val="20"/>
          <w:szCs w:val="20"/>
        </w:rPr>
        <w:t>7.RP.1</w:t>
      </w:r>
      <w:bookmarkEnd w:id="1"/>
      <w:r w:rsidRPr="009D4256">
        <w:rPr>
          <w:rFonts w:ascii="Comic Sans MS" w:hAnsi="Comic Sans MS"/>
          <w:sz w:val="20"/>
          <w:szCs w:val="20"/>
        </w:rPr>
        <w:tab/>
      </w:r>
      <w:r w:rsidRPr="009D4256">
        <w:rPr>
          <w:rFonts w:ascii="Comic Sans MS" w:hAnsi="Comic Sans MS"/>
          <w:sz w:val="20"/>
          <w:szCs w:val="20"/>
        </w:rPr>
        <w:tab/>
        <w:t xml:space="preserve"> Compute unit rates associated with ratios of fractions, including ratios of </w:t>
      </w:r>
    </w:p>
    <w:p w:rsidR="000C2537" w:rsidRPr="007A4D61" w:rsidRDefault="007C7E0C" w:rsidP="007A4D61">
      <w:pPr>
        <w:pStyle w:val="ListParagraph"/>
        <w:ind w:left="1800" w:firstLine="360"/>
        <w:rPr>
          <w:rFonts w:ascii="Comic Sans MS" w:hAnsi="Comic Sans MS"/>
          <w:sz w:val="20"/>
          <w:szCs w:val="20"/>
        </w:rPr>
      </w:pPr>
      <w:r w:rsidRPr="009D4256">
        <w:rPr>
          <w:rFonts w:ascii="Comic Sans MS" w:hAnsi="Comic Sans MS"/>
          <w:sz w:val="20"/>
          <w:szCs w:val="20"/>
        </w:rPr>
        <w:t xml:space="preserve"> </w:t>
      </w:r>
      <w:proofErr w:type="gramStart"/>
      <w:r w:rsidRPr="009D4256">
        <w:rPr>
          <w:rFonts w:ascii="Comic Sans MS" w:hAnsi="Comic Sans MS"/>
          <w:sz w:val="20"/>
          <w:szCs w:val="20"/>
        </w:rPr>
        <w:t>lengths</w:t>
      </w:r>
      <w:proofErr w:type="gramEnd"/>
      <w:r w:rsidRPr="009D4256">
        <w:rPr>
          <w:rFonts w:ascii="Comic Sans MS" w:hAnsi="Comic Sans MS"/>
          <w:sz w:val="20"/>
          <w:szCs w:val="20"/>
        </w:rPr>
        <w:t>, areas and other quantities measured in like or different units.</w:t>
      </w:r>
    </w:p>
    <w:p w:rsidR="009D4256" w:rsidRDefault="007C7E0C" w:rsidP="009D4256">
      <w:pPr>
        <w:pStyle w:val="ListParagraph"/>
        <w:numPr>
          <w:ilvl w:val="0"/>
          <w:numId w:val="4"/>
        </w:numPr>
        <w:tabs>
          <w:tab w:val="left" w:pos="0"/>
          <w:tab w:val="left" w:pos="1710"/>
        </w:tabs>
        <w:rPr>
          <w:rFonts w:ascii="Comic Sans MS" w:hAnsi="Comic Sans MS"/>
          <w:sz w:val="20"/>
          <w:szCs w:val="20"/>
        </w:rPr>
      </w:pPr>
      <w:bookmarkStart w:id="2" w:name="7-rp-3"/>
      <w:r w:rsidRPr="009D4256">
        <w:rPr>
          <w:rFonts w:ascii="Comic Sans MS" w:hAnsi="Comic Sans MS"/>
          <w:sz w:val="20"/>
          <w:szCs w:val="20"/>
        </w:rPr>
        <w:t>7.RP.3</w:t>
      </w:r>
      <w:bookmarkEnd w:id="2"/>
      <w:r w:rsidRPr="009D4256">
        <w:rPr>
          <w:rFonts w:ascii="Comic Sans MS" w:hAnsi="Comic Sans MS"/>
          <w:sz w:val="20"/>
          <w:szCs w:val="20"/>
        </w:rPr>
        <w:tab/>
      </w:r>
      <w:r w:rsidRPr="009D4256">
        <w:rPr>
          <w:rFonts w:ascii="Comic Sans MS" w:hAnsi="Comic Sans MS"/>
          <w:sz w:val="20"/>
          <w:szCs w:val="20"/>
        </w:rPr>
        <w:tab/>
        <w:t xml:space="preserve"> Use proportional relationships to solve multistep ratio and percent </w:t>
      </w:r>
    </w:p>
    <w:p w:rsidR="007C7E0C" w:rsidRPr="009D4256" w:rsidRDefault="009D4256" w:rsidP="009D4256">
      <w:pPr>
        <w:pStyle w:val="ListParagraph"/>
        <w:tabs>
          <w:tab w:val="left" w:pos="0"/>
          <w:tab w:val="left" w:pos="171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  <w:t xml:space="preserve"> </w:t>
      </w:r>
      <w:proofErr w:type="gramStart"/>
      <w:r>
        <w:rPr>
          <w:rFonts w:ascii="Comic Sans MS" w:hAnsi="Comic Sans MS"/>
          <w:sz w:val="20"/>
          <w:szCs w:val="20"/>
        </w:rPr>
        <w:t>problems</w:t>
      </w:r>
      <w:proofErr w:type="gramEnd"/>
      <w:r>
        <w:rPr>
          <w:rFonts w:ascii="Comic Sans MS" w:hAnsi="Comic Sans MS"/>
          <w:sz w:val="20"/>
          <w:szCs w:val="20"/>
        </w:rPr>
        <w:t xml:space="preserve">.  </w:t>
      </w:r>
      <w:r w:rsidR="007C7E0C" w:rsidRPr="009D4256">
        <w:rPr>
          <w:rFonts w:ascii="Comic Sans MS" w:hAnsi="Comic Sans MS"/>
          <w:sz w:val="20"/>
          <w:szCs w:val="20"/>
        </w:rPr>
        <w:t>Examples: simple interest, tax, markups and markdowns.</w:t>
      </w:r>
    </w:p>
    <w:p w:rsidR="007C7E0C" w:rsidRDefault="007C7E0C" w:rsidP="007C7E0C">
      <w:pPr>
        <w:pStyle w:val="ListParagraph"/>
        <w:tabs>
          <w:tab w:val="left" w:pos="0"/>
          <w:tab w:val="left" w:pos="1710"/>
        </w:tabs>
      </w:pPr>
    </w:p>
    <w:p w:rsidR="007C7E0C" w:rsidRDefault="007C7E0C" w:rsidP="002346D6">
      <w:pPr>
        <w:pStyle w:val="ListParagraph"/>
        <w:tabs>
          <w:tab w:val="left" w:pos="0"/>
        </w:tabs>
        <w:ind w:left="0"/>
        <w:outlineLvl w:val="0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>Instructional Objectives:</w:t>
      </w:r>
    </w:p>
    <w:p w:rsidR="007C7E0C" w:rsidRDefault="009D4256" w:rsidP="007C7E0C">
      <w:pPr>
        <w:pStyle w:val="ListParagraph"/>
        <w:tabs>
          <w:tab w:val="left" w:pos="0"/>
        </w:tabs>
        <w:ind w:left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At</w:t>
      </w:r>
      <w:r w:rsidR="007C7E0C">
        <w:rPr>
          <w:rFonts w:ascii="Comic Sans MS" w:hAnsi="Comic Sans MS"/>
          <w:sz w:val="20"/>
          <w:szCs w:val="20"/>
        </w:rPr>
        <w:t xml:space="preserve"> the conclusion of this lesson, students should be able to:</w:t>
      </w:r>
    </w:p>
    <w:p w:rsidR="007C7E0C" w:rsidRDefault="007C7E0C" w:rsidP="007C7E0C">
      <w:pPr>
        <w:pStyle w:val="ListParagraph"/>
        <w:tabs>
          <w:tab w:val="left" w:pos="0"/>
        </w:tabs>
        <w:ind w:left="0"/>
        <w:rPr>
          <w:rFonts w:ascii="Comic Sans MS" w:hAnsi="Comic Sans MS"/>
          <w:sz w:val="20"/>
          <w:szCs w:val="20"/>
        </w:rPr>
      </w:pPr>
    </w:p>
    <w:p w:rsidR="007C7E0C" w:rsidRDefault="007A4D61" w:rsidP="007C7E0C">
      <w:pPr>
        <w:pStyle w:val="ListParagraph"/>
        <w:numPr>
          <w:ilvl w:val="0"/>
          <w:numId w:val="4"/>
        </w:numPr>
        <w:tabs>
          <w:tab w:val="left" w:pos="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Determine </w:t>
      </w:r>
      <w:r w:rsidR="005278FA">
        <w:rPr>
          <w:rFonts w:ascii="Comic Sans MS" w:hAnsi="Comic Sans MS"/>
          <w:sz w:val="20"/>
          <w:szCs w:val="20"/>
        </w:rPr>
        <w:t xml:space="preserve">the final height of </w:t>
      </w:r>
      <w:r w:rsidR="00404A75">
        <w:rPr>
          <w:rFonts w:ascii="Comic Sans MS" w:hAnsi="Comic Sans MS"/>
          <w:sz w:val="20"/>
          <w:szCs w:val="20"/>
        </w:rPr>
        <w:t>the One World Trade Center</w:t>
      </w:r>
      <w:r>
        <w:rPr>
          <w:rFonts w:ascii="Comic Sans MS" w:hAnsi="Comic Sans MS"/>
          <w:sz w:val="20"/>
          <w:szCs w:val="20"/>
        </w:rPr>
        <w:t xml:space="preserve"> given the height of the now 75% completed tower.</w:t>
      </w:r>
    </w:p>
    <w:p w:rsidR="007C7E0C" w:rsidRDefault="00AC6825" w:rsidP="007C7E0C">
      <w:pPr>
        <w:pStyle w:val="ListParagraph"/>
        <w:numPr>
          <w:ilvl w:val="0"/>
          <w:numId w:val="4"/>
        </w:numPr>
        <w:tabs>
          <w:tab w:val="left" w:pos="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Apply proportional reasoning to </w:t>
      </w:r>
      <w:r w:rsidR="005278FA">
        <w:rPr>
          <w:rFonts w:ascii="Comic Sans MS" w:hAnsi="Comic Sans MS"/>
          <w:sz w:val="20"/>
          <w:szCs w:val="20"/>
        </w:rPr>
        <w:t xml:space="preserve">determine the </w:t>
      </w:r>
      <w:r w:rsidR="00004B0D">
        <w:rPr>
          <w:rFonts w:ascii="Comic Sans MS" w:hAnsi="Comic Sans MS"/>
          <w:sz w:val="20"/>
          <w:szCs w:val="20"/>
        </w:rPr>
        <w:t>relationship between</w:t>
      </w:r>
      <w:r w:rsidR="005278FA">
        <w:rPr>
          <w:rFonts w:ascii="Comic Sans MS" w:hAnsi="Comic Sans MS"/>
          <w:sz w:val="20"/>
          <w:szCs w:val="20"/>
        </w:rPr>
        <w:t xml:space="preserve"> a circle</w:t>
      </w:r>
      <w:r w:rsidR="00004B0D">
        <w:rPr>
          <w:rFonts w:ascii="Comic Sans MS" w:hAnsi="Comic Sans MS"/>
          <w:sz w:val="20"/>
          <w:szCs w:val="20"/>
        </w:rPr>
        <w:t xml:space="preserve"> and its</w:t>
      </w:r>
      <w:r w:rsidR="00211726">
        <w:rPr>
          <w:rFonts w:ascii="Comic Sans MS" w:hAnsi="Comic Sans MS"/>
          <w:sz w:val="20"/>
          <w:szCs w:val="20"/>
        </w:rPr>
        <w:t xml:space="preserve"> resulting</w:t>
      </w:r>
      <w:r w:rsidR="00004B0D">
        <w:rPr>
          <w:rFonts w:ascii="Comic Sans MS" w:hAnsi="Comic Sans MS"/>
          <w:sz w:val="20"/>
          <w:szCs w:val="20"/>
        </w:rPr>
        <w:t xml:space="preserve"> area after </w:t>
      </w:r>
      <w:r w:rsidR="00211726">
        <w:rPr>
          <w:rFonts w:ascii="Comic Sans MS" w:hAnsi="Comic Sans MS"/>
          <w:sz w:val="20"/>
          <w:szCs w:val="20"/>
        </w:rPr>
        <w:t>the</w:t>
      </w:r>
      <w:r w:rsidR="005278FA">
        <w:rPr>
          <w:rFonts w:ascii="Comic Sans MS" w:hAnsi="Comic Sans MS"/>
          <w:sz w:val="20"/>
          <w:szCs w:val="20"/>
        </w:rPr>
        <w:t xml:space="preserve"> diameter</w:t>
      </w:r>
      <w:r w:rsidR="009919C4">
        <w:rPr>
          <w:rFonts w:ascii="Comic Sans MS" w:hAnsi="Comic Sans MS"/>
          <w:sz w:val="20"/>
          <w:szCs w:val="20"/>
        </w:rPr>
        <w:t xml:space="preserve"> has been</w:t>
      </w:r>
      <w:r w:rsidR="00004B0D">
        <w:rPr>
          <w:rFonts w:ascii="Comic Sans MS" w:hAnsi="Comic Sans MS"/>
          <w:sz w:val="20"/>
          <w:szCs w:val="20"/>
        </w:rPr>
        <w:t xml:space="preserve"> doubled</w:t>
      </w:r>
      <w:r w:rsidR="005278FA">
        <w:rPr>
          <w:rFonts w:ascii="Comic Sans MS" w:hAnsi="Comic Sans MS"/>
          <w:sz w:val="20"/>
          <w:szCs w:val="20"/>
        </w:rPr>
        <w:t>.</w:t>
      </w:r>
    </w:p>
    <w:p w:rsidR="00AC6825" w:rsidRPr="000C2537" w:rsidRDefault="00004B0D" w:rsidP="00AC6825">
      <w:pPr>
        <w:pStyle w:val="ListParagraph"/>
        <w:numPr>
          <w:ilvl w:val="0"/>
          <w:numId w:val="4"/>
        </w:numPr>
        <w:tabs>
          <w:tab w:val="left" w:pos="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Use proportional reasoning to d</w:t>
      </w:r>
      <w:r w:rsidR="005278FA">
        <w:rPr>
          <w:rFonts w:ascii="Comic Sans MS" w:hAnsi="Comic Sans MS"/>
          <w:sz w:val="20"/>
          <w:szCs w:val="20"/>
        </w:rPr>
        <w:t>etermine whether a</w:t>
      </w:r>
      <w:r w:rsidR="007A4D61">
        <w:rPr>
          <w:rFonts w:ascii="Comic Sans MS" w:hAnsi="Comic Sans MS"/>
          <w:sz w:val="20"/>
          <w:szCs w:val="20"/>
        </w:rPr>
        <w:t xml:space="preserve"> scale</w:t>
      </w:r>
      <w:r w:rsidR="005278FA">
        <w:rPr>
          <w:rFonts w:ascii="Comic Sans MS" w:hAnsi="Comic Sans MS"/>
          <w:sz w:val="20"/>
          <w:szCs w:val="20"/>
        </w:rPr>
        <w:t xml:space="preserve"> model train would weigh </w:t>
      </w:r>
      <w:r w:rsidR="009919C4">
        <w:rPr>
          <w:rFonts w:ascii="Comic Sans MS" w:hAnsi="Comic Sans MS"/>
          <w:sz w:val="20"/>
          <w:szCs w:val="20"/>
        </w:rPr>
        <w:t xml:space="preserve">more or less than </w:t>
      </w:r>
      <w:r w:rsidR="007A4D61">
        <w:rPr>
          <w:rFonts w:ascii="Comic Sans MS" w:hAnsi="Comic Sans MS"/>
          <w:sz w:val="20"/>
          <w:szCs w:val="20"/>
        </w:rPr>
        <w:t>the</w:t>
      </w:r>
      <w:r w:rsidR="009919C4">
        <w:rPr>
          <w:rFonts w:ascii="Comic Sans MS" w:hAnsi="Comic Sans MS"/>
          <w:sz w:val="20"/>
          <w:szCs w:val="20"/>
        </w:rPr>
        <w:t xml:space="preserve"> actual train</w:t>
      </w:r>
      <w:r w:rsidR="005278FA">
        <w:rPr>
          <w:rFonts w:ascii="Comic Sans MS" w:hAnsi="Comic Sans MS"/>
          <w:sz w:val="20"/>
          <w:szCs w:val="20"/>
        </w:rPr>
        <w:t xml:space="preserve"> if it were proportionally expanded to the same dimensions.</w:t>
      </w:r>
    </w:p>
    <w:p w:rsidR="00AC6825" w:rsidRDefault="00AC6825" w:rsidP="002346D6">
      <w:pPr>
        <w:tabs>
          <w:tab w:val="left" w:pos="0"/>
        </w:tabs>
        <w:outlineLvl w:val="0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>Instructional Protocol/Itinerary:</w:t>
      </w:r>
    </w:p>
    <w:p w:rsidR="00AC6825" w:rsidRDefault="005278FA" w:rsidP="00AC6825">
      <w:pPr>
        <w:pStyle w:val="ListParagraph"/>
        <w:numPr>
          <w:ilvl w:val="0"/>
          <w:numId w:val="5"/>
        </w:numPr>
        <w:tabs>
          <w:tab w:val="left" w:pos="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Present a linear proportion problem which finds the final height of </w:t>
      </w:r>
      <w:r w:rsidR="00404A75">
        <w:rPr>
          <w:rFonts w:ascii="Comic Sans MS" w:hAnsi="Comic Sans MS"/>
          <w:sz w:val="20"/>
          <w:szCs w:val="20"/>
        </w:rPr>
        <w:t>the One World Trade Center</w:t>
      </w:r>
      <w:r w:rsidR="007A4D61">
        <w:rPr>
          <w:rFonts w:ascii="Comic Sans MS" w:hAnsi="Comic Sans MS"/>
          <w:sz w:val="20"/>
          <w:szCs w:val="20"/>
        </w:rPr>
        <w:t>, formally known as the Freedom Tower</w:t>
      </w:r>
      <w:r w:rsidR="00AC6825">
        <w:rPr>
          <w:rFonts w:ascii="Comic Sans MS" w:hAnsi="Comic Sans MS"/>
          <w:sz w:val="20"/>
          <w:szCs w:val="20"/>
        </w:rPr>
        <w:t xml:space="preserve">. </w:t>
      </w:r>
    </w:p>
    <w:p w:rsidR="00AC6825" w:rsidRDefault="00404A75" w:rsidP="00AC6825">
      <w:pPr>
        <w:pStyle w:val="ListParagraph"/>
        <w:numPr>
          <w:ilvl w:val="0"/>
          <w:numId w:val="5"/>
        </w:numPr>
        <w:tabs>
          <w:tab w:val="left" w:pos="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Determine whether two</w:t>
      </w:r>
      <w:r w:rsidR="005278FA">
        <w:rPr>
          <w:rFonts w:ascii="Comic Sans MS" w:hAnsi="Comic Sans MS"/>
          <w:sz w:val="20"/>
          <w:szCs w:val="20"/>
        </w:rPr>
        <w:t xml:space="preserve"> personal pizzas or one medium</w:t>
      </w:r>
      <w:r w:rsidR="00AC6825">
        <w:rPr>
          <w:rFonts w:ascii="Comic Sans MS" w:hAnsi="Comic Sans MS"/>
          <w:sz w:val="20"/>
          <w:szCs w:val="20"/>
        </w:rPr>
        <w:t xml:space="preserve"> pizza is the better buy.</w:t>
      </w:r>
    </w:p>
    <w:p w:rsidR="00AC6825" w:rsidRDefault="00AC6825" w:rsidP="00AC6825">
      <w:pPr>
        <w:pStyle w:val="ListParagraph"/>
        <w:numPr>
          <w:ilvl w:val="0"/>
          <w:numId w:val="5"/>
        </w:numPr>
        <w:tabs>
          <w:tab w:val="left" w:pos="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Determine whether a scale model of a train weighs </w:t>
      </w:r>
      <w:r w:rsidR="009919C4">
        <w:rPr>
          <w:rFonts w:ascii="Comic Sans MS" w:hAnsi="Comic Sans MS"/>
          <w:sz w:val="20"/>
          <w:szCs w:val="20"/>
        </w:rPr>
        <w:t>more or less than the actual train</w:t>
      </w:r>
      <w:r>
        <w:rPr>
          <w:rFonts w:ascii="Comic Sans MS" w:hAnsi="Comic Sans MS"/>
          <w:sz w:val="20"/>
          <w:szCs w:val="20"/>
        </w:rPr>
        <w:t>.</w:t>
      </w:r>
    </w:p>
    <w:p w:rsidR="005278FA" w:rsidRPr="00004B0D" w:rsidRDefault="00AC6825" w:rsidP="005278FA">
      <w:pPr>
        <w:pStyle w:val="ListParagraph"/>
        <w:numPr>
          <w:ilvl w:val="0"/>
          <w:numId w:val="5"/>
        </w:numPr>
        <w:tabs>
          <w:tab w:val="left" w:pos="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Discuss the </w:t>
      </w:r>
      <w:r w:rsidR="00E15DBB">
        <w:rPr>
          <w:rFonts w:ascii="Comic Sans MS" w:hAnsi="Comic Sans MS"/>
          <w:sz w:val="20"/>
          <w:szCs w:val="20"/>
        </w:rPr>
        <w:t>impossibility of giant spiders.</w:t>
      </w:r>
    </w:p>
    <w:p w:rsidR="00E15DBB" w:rsidRDefault="005278FA" w:rsidP="002346D6">
      <w:pPr>
        <w:tabs>
          <w:tab w:val="left" w:pos="0"/>
        </w:tabs>
        <w:jc w:val="center"/>
        <w:outlineLvl w:val="0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lastRenderedPageBreak/>
        <w:t>Do Most Students Actually Understand Proportions?</w:t>
      </w:r>
    </w:p>
    <w:p w:rsidR="005278FA" w:rsidRDefault="005278FA" w:rsidP="005278FA">
      <w:pPr>
        <w:tabs>
          <w:tab w:val="left" w:pos="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Students are often</w:t>
      </w:r>
      <w:r w:rsidR="00C27A40">
        <w:rPr>
          <w:rFonts w:ascii="Comic Sans MS" w:hAnsi="Comic Sans MS"/>
          <w:sz w:val="20"/>
          <w:szCs w:val="20"/>
        </w:rPr>
        <w:t xml:space="preserve"> asked to solve problems </w:t>
      </w:r>
      <w:r w:rsidR="009919C4">
        <w:rPr>
          <w:rFonts w:ascii="Comic Sans MS" w:hAnsi="Comic Sans MS"/>
          <w:sz w:val="20"/>
          <w:szCs w:val="20"/>
        </w:rPr>
        <w:t>which do not correlate with real-life situations</w:t>
      </w:r>
      <w:r w:rsidR="00C27A40">
        <w:rPr>
          <w:rFonts w:ascii="Comic Sans MS" w:hAnsi="Comic Sans MS"/>
          <w:sz w:val="20"/>
          <w:szCs w:val="20"/>
        </w:rPr>
        <w:t>.  For example, every student has been asked to solve some version of the following problem:</w:t>
      </w:r>
    </w:p>
    <w:p w:rsidR="00C27A40" w:rsidRDefault="00C27A40" w:rsidP="002346D6">
      <w:pPr>
        <w:tabs>
          <w:tab w:val="left" w:pos="0"/>
        </w:tabs>
        <w:outlineLvl w:val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Find 75% of 500.</w:t>
      </w:r>
    </w:p>
    <w:p w:rsidR="00C27A40" w:rsidRDefault="009919C4" w:rsidP="005278FA">
      <w:pPr>
        <w:tabs>
          <w:tab w:val="left" w:pos="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Most</w:t>
      </w:r>
      <w:r w:rsidR="00211726">
        <w:rPr>
          <w:rFonts w:ascii="Comic Sans MS" w:hAnsi="Comic Sans MS"/>
          <w:sz w:val="20"/>
          <w:szCs w:val="20"/>
        </w:rPr>
        <w:t xml:space="preserve"> students would be able to solve this problem</w:t>
      </w:r>
      <w:r>
        <w:rPr>
          <w:rFonts w:ascii="Comic Sans MS" w:hAnsi="Comic Sans MS"/>
          <w:sz w:val="20"/>
          <w:szCs w:val="20"/>
        </w:rPr>
        <w:t xml:space="preserve"> by</w:t>
      </w:r>
      <w:r w:rsidR="00211726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changing</w:t>
      </w:r>
      <w:r w:rsidR="00C27A40">
        <w:rPr>
          <w:rFonts w:ascii="Comic Sans MS" w:hAnsi="Comic Sans MS"/>
          <w:sz w:val="20"/>
          <w:szCs w:val="20"/>
        </w:rPr>
        <w:t xml:space="preserve"> the percent to a decimal, </w:t>
      </w:r>
      <w:r>
        <w:rPr>
          <w:rFonts w:ascii="Comic Sans MS" w:hAnsi="Comic Sans MS"/>
          <w:sz w:val="20"/>
          <w:szCs w:val="20"/>
        </w:rPr>
        <w:t xml:space="preserve">then </w:t>
      </w:r>
      <w:r w:rsidR="00211726">
        <w:rPr>
          <w:rFonts w:ascii="Comic Sans MS" w:hAnsi="Comic Sans MS"/>
          <w:sz w:val="20"/>
          <w:szCs w:val="20"/>
        </w:rPr>
        <w:t>multiply</w:t>
      </w:r>
      <w:r>
        <w:rPr>
          <w:rFonts w:ascii="Comic Sans MS" w:hAnsi="Comic Sans MS"/>
          <w:sz w:val="20"/>
          <w:szCs w:val="20"/>
        </w:rPr>
        <w:t>ing</w:t>
      </w:r>
      <w:r w:rsidR="00211726">
        <w:rPr>
          <w:rFonts w:ascii="Comic Sans MS" w:hAnsi="Comic Sans MS"/>
          <w:sz w:val="20"/>
          <w:szCs w:val="20"/>
        </w:rPr>
        <w:t xml:space="preserve"> the two numbers</w:t>
      </w:r>
      <w:r>
        <w:rPr>
          <w:rFonts w:ascii="Comic Sans MS" w:hAnsi="Comic Sans MS"/>
          <w:sz w:val="20"/>
          <w:szCs w:val="20"/>
        </w:rPr>
        <w:t xml:space="preserve"> to</w:t>
      </w:r>
      <w:r w:rsidR="00C27A40">
        <w:rPr>
          <w:rFonts w:ascii="Comic Sans MS" w:hAnsi="Comic Sans MS"/>
          <w:sz w:val="20"/>
          <w:szCs w:val="20"/>
        </w:rPr>
        <w:t xml:space="preserve"> come up with </w:t>
      </w:r>
      <w:r w:rsidR="00404A75">
        <w:rPr>
          <w:rFonts w:ascii="Comic Sans MS" w:hAnsi="Comic Sans MS"/>
          <w:sz w:val="20"/>
          <w:szCs w:val="20"/>
        </w:rPr>
        <w:t>an answer of 375.</w:t>
      </w:r>
      <w:r w:rsidR="00211726">
        <w:rPr>
          <w:rFonts w:ascii="Comic Sans MS" w:hAnsi="Comic Sans MS"/>
          <w:sz w:val="20"/>
          <w:szCs w:val="20"/>
        </w:rPr>
        <w:t xml:space="preserve">  Most students have done enough of these</w:t>
      </w:r>
      <w:r w:rsidR="007A4D61">
        <w:rPr>
          <w:rFonts w:ascii="Comic Sans MS" w:hAnsi="Comic Sans MS"/>
          <w:sz w:val="20"/>
          <w:szCs w:val="20"/>
        </w:rPr>
        <w:t xml:space="preserve"> types of</w:t>
      </w:r>
      <w:r w:rsidR="00211726">
        <w:rPr>
          <w:rFonts w:ascii="Comic Sans MS" w:hAnsi="Comic Sans MS"/>
          <w:sz w:val="20"/>
          <w:szCs w:val="20"/>
        </w:rPr>
        <w:t xml:space="preserve"> problems that they can perform the calculations and come to a correct answer without </w:t>
      </w:r>
      <w:r>
        <w:rPr>
          <w:rFonts w:ascii="Comic Sans MS" w:hAnsi="Comic Sans MS"/>
          <w:sz w:val="20"/>
          <w:szCs w:val="20"/>
        </w:rPr>
        <w:t>reflecting on what their answer really means.</w:t>
      </w:r>
      <w:r w:rsidR="00211726">
        <w:rPr>
          <w:rFonts w:ascii="Comic Sans MS" w:hAnsi="Comic Sans MS"/>
          <w:sz w:val="20"/>
          <w:szCs w:val="20"/>
        </w:rPr>
        <w:t xml:space="preserve"> </w:t>
      </w:r>
      <w:r w:rsidR="00C27A40">
        <w:rPr>
          <w:rFonts w:ascii="Comic Sans MS" w:hAnsi="Comic Sans MS"/>
          <w:sz w:val="20"/>
          <w:szCs w:val="20"/>
        </w:rPr>
        <w:t xml:space="preserve">  </w:t>
      </w:r>
    </w:p>
    <w:p w:rsidR="00004B0D" w:rsidRPr="00404A75" w:rsidRDefault="00C27A40" w:rsidP="005278FA">
      <w:pPr>
        <w:tabs>
          <w:tab w:val="left" w:pos="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Now let’s look at a problem that</w:t>
      </w:r>
      <w:r w:rsidR="00404A75">
        <w:rPr>
          <w:rFonts w:ascii="Comic Sans MS" w:hAnsi="Comic Sans MS"/>
          <w:sz w:val="20"/>
          <w:szCs w:val="20"/>
        </w:rPr>
        <w:t xml:space="preserve"> will</w:t>
      </w:r>
      <w:r>
        <w:rPr>
          <w:rFonts w:ascii="Comic Sans MS" w:hAnsi="Comic Sans MS"/>
          <w:sz w:val="20"/>
          <w:szCs w:val="20"/>
        </w:rPr>
        <w:t xml:space="preserve"> </w:t>
      </w:r>
      <w:r w:rsidR="00404A75" w:rsidRPr="00404A75">
        <w:rPr>
          <w:rFonts w:ascii="Comic Sans MS" w:hAnsi="Comic Sans MS"/>
          <w:sz w:val="20"/>
          <w:szCs w:val="20"/>
        </w:rPr>
        <w:t>test students</w:t>
      </w:r>
      <w:r w:rsidR="00404A75">
        <w:rPr>
          <w:rFonts w:ascii="Comic Sans MS" w:hAnsi="Comic Sans MS"/>
          <w:sz w:val="20"/>
          <w:szCs w:val="20"/>
        </w:rPr>
        <w:t>’</w:t>
      </w:r>
      <w:r w:rsidR="00404A75" w:rsidRPr="00404A75">
        <w:rPr>
          <w:rFonts w:ascii="Comic Sans MS" w:hAnsi="Comic Sans MS"/>
          <w:sz w:val="20"/>
          <w:szCs w:val="20"/>
        </w:rPr>
        <w:t xml:space="preserve"> knowledge instead of using automaticity through the use of a calculator.</w:t>
      </w:r>
      <w:r w:rsidRPr="00404A75">
        <w:rPr>
          <w:rFonts w:ascii="Comic Sans MS" w:hAnsi="Comic Sans MS"/>
          <w:sz w:val="20"/>
          <w:szCs w:val="20"/>
        </w:rPr>
        <w:t xml:space="preserve"> </w:t>
      </w:r>
    </w:p>
    <w:p w:rsidR="00C27A40" w:rsidRPr="00C27A40" w:rsidRDefault="00CA2FB8" w:rsidP="005278FA">
      <w:pPr>
        <w:tabs>
          <w:tab w:val="left" w:pos="0"/>
        </w:tabs>
        <w:rPr>
          <w:rFonts w:ascii="Comic Sans MS" w:hAnsi="Comic Sans MS"/>
          <w:b/>
          <w:sz w:val="20"/>
          <w:szCs w:val="20"/>
        </w:rPr>
      </w:pPr>
      <w:r w:rsidRPr="00004B0D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68BCAE8D" wp14:editId="298151E2">
            <wp:simplePos x="0" y="0"/>
            <wp:positionH relativeFrom="column">
              <wp:posOffset>3629025</wp:posOffset>
            </wp:positionH>
            <wp:positionV relativeFrom="paragraph">
              <wp:posOffset>678180</wp:posOffset>
            </wp:positionV>
            <wp:extent cx="2171700" cy="4186555"/>
            <wp:effectExtent l="0" t="0" r="0" b="4445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A75">
        <w:rPr>
          <w:rFonts w:ascii="Comic Sans MS" w:hAnsi="Comic Sans MS"/>
          <w:b/>
          <w:sz w:val="20"/>
          <w:szCs w:val="20"/>
        </w:rPr>
        <w:t xml:space="preserve">The </w:t>
      </w:r>
      <w:r w:rsidR="005F3768">
        <w:rPr>
          <w:rFonts w:ascii="Comic Sans MS" w:hAnsi="Comic Sans MS"/>
          <w:b/>
          <w:sz w:val="20"/>
          <w:szCs w:val="20"/>
        </w:rPr>
        <w:t>One World Trade Center</w:t>
      </w:r>
      <w:r w:rsidR="007A4D61">
        <w:rPr>
          <w:rFonts w:ascii="Comic Sans MS" w:hAnsi="Comic Sans MS"/>
          <w:b/>
          <w:sz w:val="20"/>
          <w:szCs w:val="20"/>
        </w:rPr>
        <w:t>, formally known as the Freedom Tower,</w:t>
      </w:r>
      <w:r w:rsidR="00C27A40">
        <w:rPr>
          <w:rFonts w:ascii="Comic Sans MS" w:hAnsi="Comic Sans MS"/>
          <w:b/>
          <w:sz w:val="20"/>
          <w:szCs w:val="20"/>
        </w:rPr>
        <w:t xml:space="preserve"> is due to be completed by the end of 2012.  Right now it stands at</w:t>
      </w:r>
      <w:r w:rsidR="00E63EE0">
        <w:rPr>
          <w:rFonts w:ascii="Comic Sans MS" w:hAnsi="Comic Sans MS"/>
          <w:b/>
          <w:sz w:val="20"/>
          <w:szCs w:val="20"/>
        </w:rPr>
        <w:t xml:space="preserve"> a height of</w:t>
      </w:r>
      <w:r w:rsidR="005F3768">
        <w:rPr>
          <w:rFonts w:ascii="Comic Sans MS" w:hAnsi="Comic Sans MS"/>
          <w:b/>
          <w:sz w:val="20"/>
          <w:szCs w:val="20"/>
        </w:rPr>
        <w:t xml:space="preserve"> 1,026 feet, which is 75% of the building’s</w:t>
      </w:r>
      <w:r w:rsidR="00C27A40">
        <w:rPr>
          <w:rFonts w:ascii="Comic Sans MS" w:hAnsi="Comic Sans MS"/>
          <w:b/>
          <w:sz w:val="20"/>
          <w:szCs w:val="20"/>
        </w:rPr>
        <w:t xml:space="preserve"> final height.  </w:t>
      </w:r>
      <w:r w:rsidR="00004B0D">
        <w:rPr>
          <w:rFonts w:ascii="Comic Sans MS" w:hAnsi="Comic Sans MS"/>
          <w:b/>
          <w:sz w:val="20"/>
          <w:szCs w:val="20"/>
        </w:rPr>
        <w:t xml:space="preserve">How tall will </w:t>
      </w:r>
      <w:r w:rsidR="00404A75">
        <w:rPr>
          <w:rFonts w:ascii="Comic Sans MS" w:hAnsi="Comic Sans MS"/>
          <w:b/>
          <w:sz w:val="20"/>
          <w:szCs w:val="20"/>
        </w:rPr>
        <w:t xml:space="preserve">the </w:t>
      </w:r>
      <w:r w:rsidR="005F3768">
        <w:rPr>
          <w:rFonts w:ascii="Comic Sans MS" w:hAnsi="Comic Sans MS"/>
          <w:b/>
          <w:sz w:val="20"/>
          <w:szCs w:val="20"/>
        </w:rPr>
        <w:t>One World Trade Center</w:t>
      </w:r>
      <w:r w:rsidR="00004B0D">
        <w:rPr>
          <w:rFonts w:ascii="Comic Sans MS" w:hAnsi="Comic Sans MS"/>
          <w:b/>
          <w:sz w:val="20"/>
          <w:szCs w:val="20"/>
        </w:rPr>
        <w:t xml:space="preserve"> be when completed?</w:t>
      </w:r>
    </w:p>
    <w:p w:rsidR="00004B0D" w:rsidRDefault="00004B0D" w:rsidP="005278FA">
      <w:pPr>
        <w:tabs>
          <w:tab w:val="left" w:pos="0"/>
        </w:tabs>
        <w:rPr>
          <w:rFonts w:ascii="Comic Sans MS" w:hAnsi="Comic Sans MS"/>
          <w:sz w:val="20"/>
          <w:szCs w:val="20"/>
        </w:rPr>
      </w:pPr>
    </w:p>
    <w:p w:rsidR="00CA2FB8" w:rsidRDefault="00004B0D" w:rsidP="00211726">
      <w:pPr>
        <w:tabs>
          <w:tab w:val="left" w:pos="0"/>
        </w:tabs>
        <w:rPr>
          <w:noProof/>
        </w:rPr>
      </w:pPr>
      <w:r w:rsidRPr="00004B0D">
        <w:rPr>
          <w:noProof/>
        </w:rPr>
        <w:t xml:space="preserve"> </w:t>
      </w:r>
      <w:r>
        <w:rPr>
          <w:noProof/>
        </w:rPr>
        <w:t xml:space="preserve">                  </w:t>
      </w:r>
    </w:p>
    <w:p w:rsidR="00CA2FB8" w:rsidRDefault="00CA2FB8" w:rsidP="00211726">
      <w:pPr>
        <w:tabs>
          <w:tab w:val="left" w:pos="0"/>
        </w:tabs>
        <w:rPr>
          <w:noProof/>
        </w:rPr>
      </w:pPr>
    </w:p>
    <w:p w:rsidR="00CA2FB8" w:rsidRDefault="00CA2FB8" w:rsidP="00211726">
      <w:pPr>
        <w:tabs>
          <w:tab w:val="left" w:pos="0"/>
        </w:tabs>
        <w:rPr>
          <w:noProof/>
        </w:rPr>
      </w:pPr>
      <w:r w:rsidRPr="00004B0D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75CFF4F4" wp14:editId="45F538E4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2361565" cy="3152775"/>
            <wp:effectExtent l="0" t="0" r="635" b="9525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FB8" w:rsidRDefault="00CA2FB8" w:rsidP="00211726">
      <w:pPr>
        <w:tabs>
          <w:tab w:val="left" w:pos="0"/>
        </w:tabs>
        <w:rPr>
          <w:noProof/>
        </w:rPr>
      </w:pPr>
    </w:p>
    <w:p w:rsidR="00CA2FB8" w:rsidRDefault="00CA2FB8" w:rsidP="00211726">
      <w:pPr>
        <w:tabs>
          <w:tab w:val="left" w:pos="0"/>
        </w:tabs>
        <w:rPr>
          <w:noProof/>
        </w:rPr>
      </w:pPr>
    </w:p>
    <w:p w:rsidR="00CA2FB8" w:rsidRDefault="00CA2FB8" w:rsidP="00211726">
      <w:pPr>
        <w:tabs>
          <w:tab w:val="left" w:pos="0"/>
        </w:tabs>
        <w:rPr>
          <w:noProof/>
        </w:rPr>
      </w:pPr>
    </w:p>
    <w:p w:rsidR="00CA2FB8" w:rsidRDefault="00CA2FB8" w:rsidP="00211726">
      <w:pPr>
        <w:tabs>
          <w:tab w:val="left" w:pos="0"/>
        </w:tabs>
        <w:rPr>
          <w:noProof/>
        </w:rPr>
      </w:pPr>
    </w:p>
    <w:p w:rsidR="00CA2FB8" w:rsidRDefault="00CA2FB8" w:rsidP="00211726">
      <w:pPr>
        <w:tabs>
          <w:tab w:val="left" w:pos="0"/>
        </w:tabs>
        <w:rPr>
          <w:noProof/>
        </w:rPr>
      </w:pPr>
    </w:p>
    <w:p w:rsidR="00CA2FB8" w:rsidRDefault="00CA2FB8" w:rsidP="00211726">
      <w:pPr>
        <w:tabs>
          <w:tab w:val="left" w:pos="0"/>
        </w:tabs>
        <w:rPr>
          <w:noProof/>
        </w:rPr>
      </w:pPr>
    </w:p>
    <w:p w:rsidR="00CA2FB8" w:rsidRDefault="00CA2FB8" w:rsidP="00211726">
      <w:pPr>
        <w:tabs>
          <w:tab w:val="left" w:pos="0"/>
        </w:tabs>
        <w:rPr>
          <w:noProof/>
        </w:rPr>
      </w:pPr>
    </w:p>
    <w:p w:rsidR="00CA2FB8" w:rsidRDefault="00CA2FB8" w:rsidP="00211726">
      <w:pPr>
        <w:tabs>
          <w:tab w:val="left" w:pos="0"/>
        </w:tabs>
        <w:rPr>
          <w:noProof/>
        </w:rPr>
      </w:pPr>
    </w:p>
    <w:p w:rsidR="00CA2FB8" w:rsidRDefault="00CA2FB8" w:rsidP="00211726">
      <w:pPr>
        <w:tabs>
          <w:tab w:val="left" w:pos="0"/>
        </w:tabs>
        <w:rPr>
          <w:noProof/>
        </w:rPr>
      </w:pPr>
    </w:p>
    <w:p w:rsidR="00004B0D" w:rsidRDefault="00004B0D" w:rsidP="00211726">
      <w:pPr>
        <w:tabs>
          <w:tab w:val="left" w:pos="0"/>
        </w:tabs>
        <w:rPr>
          <w:rFonts w:ascii="Comic Sans MS" w:hAnsi="Comic Sans MS"/>
          <w:sz w:val="20"/>
          <w:szCs w:val="20"/>
        </w:rPr>
      </w:pPr>
      <w:r>
        <w:rPr>
          <w:noProof/>
        </w:rPr>
        <w:t xml:space="preserve">                  </w:t>
      </w:r>
      <w:r w:rsidR="00CA2FB8">
        <w:rPr>
          <w:rFonts w:ascii="Comic Sans MS" w:hAnsi="Comic Sans MS"/>
          <w:sz w:val="20"/>
          <w:szCs w:val="20"/>
        </w:rPr>
        <w:t xml:space="preserve">  </w:t>
      </w:r>
      <w:r w:rsidR="002652FB">
        <w:rPr>
          <w:rFonts w:ascii="Comic Sans MS" w:hAnsi="Comic Sans MS"/>
          <w:sz w:val="20"/>
          <w:szCs w:val="20"/>
        </w:rPr>
        <w:t xml:space="preserve"> </w:t>
      </w:r>
      <w:r w:rsidR="00CA2FB8">
        <w:rPr>
          <w:rFonts w:ascii="Comic Sans MS" w:hAnsi="Comic Sans MS"/>
          <w:sz w:val="20"/>
          <w:szCs w:val="20"/>
        </w:rPr>
        <w:tab/>
      </w:r>
      <w:r w:rsidR="00CA2FB8">
        <w:rPr>
          <w:rFonts w:ascii="Comic Sans MS" w:hAnsi="Comic Sans MS"/>
          <w:sz w:val="20"/>
          <w:szCs w:val="20"/>
        </w:rPr>
        <w:tab/>
      </w:r>
      <w:r w:rsidR="00CA2FB8">
        <w:rPr>
          <w:rFonts w:ascii="Comic Sans MS" w:hAnsi="Comic Sans MS"/>
          <w:sz w:val="20"/>
          <w:szCs w:val="20"/>
        </w:rPr>
        <w:tab/>
      </w:r>
      <w:r w:rsidR="00CA2FB8">
        <w:rPr>
          <w:rFonts w:ascii="Comic Sans MS" w:hAnsi="Comic Sans MS"/>
          <w:sz w:val="20"/>
          <w:szCs w:val="20"/>
        </w:rPr>
        <w:tab/>
      </w:r>
    </w:p>
    <w:p w:rsidR="00004B0D" w:rsidRDefault="00004B0D" w:rsidP="00004B0D">
      <w:pPr>
        <w:tabs>
          <w:tab w:val="left" w:pos="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lastRenderedPageBreak/>
        <w:t>Here we have a slightly different problem which requires students to think st</w:t>
      </w:r>
      <w:r w:rsidR="00211726">
        <w:rPr>
          <w:rFonts w:ascii="Comic Sans MS" w:hAnsi="Comic Sans MS"/>
          <w:sz w:val="20"/>
          <w:szCs w:val="20"/>
        </w:rPr>
        <w:t>rategically.  Most students</w:t>
      </w:r>
      <w:r>
        <w:rPr>
          <w:rFonts w:ascii="Comic Sans MS" w:hAnsi="Comic Sans MS"/>
          <w:sz w:val="20"/>
          <w:szCs w:val="20"/>
        </w:rPr>
        <w:t xml:space="preserve"> </w:t>
      </w:r>
      <w:r w:rsidR="00E63EE0">
        <w:rPr>
          <w:rFonts w:ascii="Comic Sans MS" w:hAnsi="Comic Sans MS"/>
          <w:sz w:val="20"/>
          <w:szCs w:val="20"/>
        </w:rPr>
        <w:t>have been taught the formula:</w:t>
      </w:r>
    </w:p>
    <w:p w:rsidR="00326C2B" w:rsidRDefault="00326C2B" w:rsidP="00004B0D">
      <w:pPr>
        <w:tabs>
          <w:tab w:val="left" w:pos="0"/>
        </w:tabs>
        <w:rPr>
          <w:rFonts w:ascii="Comic Sans MS" w:hAnsi="Comic Sans MS"/>
          <w:sz w:val="20"/>
          <w:szCs w:val="20"/>
        </w:rPr>
      </w:pPr>
    </w:p>
    <w:p w:rsidR="00004B0D" w:rsidRDefault="00004B0D" w:rsidP="002346D6">
      <w:pPr>
        <w:tabs>
          <w:tab w:val="left" w:pos="0"/>
        </w:tabs>
        <w:jc w:val="center"/>
        <w:outlineLvl w:val="0"/>
        <w:rPr>
          <w:rFonts w:ascii="Comic Sans MS" w:eastAsiaTheme="minorEastAsia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Whole </w:t>
      </w:r>
      <m:oMath>
        <m:r>
          <m:rPr>
            <m:sty m:val="bi"/>
          </m:rPr>
          <w:rPr>
            <w:rFonts w:ascii="Cambria Math" w:hAnsi="Cambria Math"/>
            <w:sz w:val="20"/>
            <w:szCs w:val="20"/>
          </w:rPr>
          <m:t>×</m:t>
        </m:r>
      </m:oMath>
      <w:r>
        <w:rPr>
          <w:rFonts w:ascii="Comic Sans MS" w:eastAsiaTheme="minorEastAsia" w:hAnsi="Comic Sans MS"/>
          <w:b/>
          <w:sz w:val="20"/>
          <w:szCs w:val="20"/>
        </w:rPr>
        <w:t xml:space="preserve"> Percent </w:t>
      </w:r>
      <m:oMath>
        <m:r>
          <m:rPr>
            <m:sty m:val="bi"/>
          </m:rPr>
          <w:rPr>
            <w:rFonts w:ascii="Cambria Math" w:eastAsiaTheme="minorEastAsia" w:hAnsi="Cambria Math"/>
            <w:sz w:val="20"/>
            <w:szCs w:val="20"/>
          </w:rPr>
          <m:t>=</m:t>
        </m:r>
      </m:oMath>
      <w:r w:rsidR="00326C2B">
        <w:rPr>
          <w:rFonts w:ascii="Comic Sans MS" w:eastAsiaTheme="minorEastAsia" w:hAnsi="Comic Sans MS"/>
          <w:b/>
          <w:sz w:val="20"/>
          <w:szCs w:val="20"/>
        </w:rPr>
        <w:t xml:space="preserve"> Part</w:t>
      </w:r>
      <w:r>
        <w:rPr>
          <w:rFonts w:ascii="Comic Sans MS" w:eastAsiaTheme="minorEastAsia" w:hAnsi="Comic Sans MS"/>
          <w:b/>
          <w:sz w:val="20"/>
          <w:szCs w:val="20"/>
        </w:rPr>
        <w:t xml:space="preserve"> of the Whole</w:t>
      </w:r>
    </w:p>
    <w:p w:rsidR="00326C2B" w:rsidRPr="00004B0D" w:rsidRDefault="00326C2B" w:rsidP="00004B0D">
      <w:pPr>
        <w:tabs>
          <w:tab w:val="left" w:pos="0"/>
        </w:tabs>
        <w:jc w:val="center"/>
        <w:rPr>
          <w:rFonts w:ascii="Comic Sans MS" w:hAnsi="Comic Sans MS"/>
          <w:b/>
          <w:sz w:val="20"/>
          <w:szCs w:val="20"/>
        </w:rPr>
      </w:pPr>
    </w:p>
    <w:p w:rsidR="00004B0D" w:rsidRDefault="009D1D6F" w:rsidP="009D1D6F">
      <w:pPr>
        <w:pStyle w:val="CommentText"/>
        <w:rPr>
          <w:rFonts w:ascii="Comic Sans MS" w:hAnsi="Comic Sans MS"/>
        </w:rPr>
      </w:pPr>
      <w:r>
        <w:rPr>
          <w:rFonts w:ascii="Comic Sans MS" w:hAnsi="Comic Sans MS"/>
        </w:rPr>
        <w:t>W</w:t>
      </w:r>
      <w:r w:rsidRPr="009D1D6F">
        <w:rPr>
          <w:rFonts w:ascii="Comic Sans MS" w:hAnsi="Comic Sans MS"/>
        </w:rPr>
        <w:t>e now will teach students how to</w:t>
      </w:r>
      <w:r>
        <w:rPr>
          <w:rFonts w:ascii="Comic Sans MS" w:hAnsi="Comic Sans MS"/>
        </w:rPr>
        <w:t xml:space="preserve"> </w:t>
      </w:r>
      <w:r w:rsidR="00004B0D">
        <w:rPr>
          <w:rFonts w:ascii="Comic Sans MS" w:hAnsi="Comic Sans MS"/>
        </w:rPr>
        <w:t xml:space="preserve">manipulate </w:t>
      </w:r>
      <w:r w:rsidR="00326C2B">
        <w:rPr>
          <w:rFonts w:ascii="Comic Sans MS" w:hAnsi="Comic Sans MS"/>
        </w:rPr>
        <w:t>this formula</w:t>
      </w:r>
      <w:r w:rsidR="00004B0D">
        <w:rPr>
          <w:rFonts w:ascii="Comic Sans MS" w:hAnsi="Comic Sans MS"/>
        </w:rPr>
        <w:t xml:space="preserve"> to create the proportion:</w:t>
      </w:r>
    </w:p>
    <w:p w:rsidR="00326C2B" w:rsidRDefault="00326C2B" w:rsidP="00004B0D">
      <w:pPr>
        <w:tabs>
          <w:tab w:val="left" w:pos="0"/>
        </w:tabs>
        <w:rPr>
          <w:rFonts w:ascii="Comic Sans MS" w:hAnsi="Comic Sans MS"/>
          <w:sz w:val="20"/>
          <w:szCs w:val="20"/>
        </w:rPr>
      </w:pPr>
    </w:p>
    <w:p w:rsidR="00004B0D" w:rsidRPr="00205E8C" w:rsidRDefault="00616D37" w:rsidP="00004B0D">
      <w:pPr>
        <w:tabs>
          <w:tab w:val="left" w:pos="0"/>
        </w:tabs>
        <w:jc w:val="center"/>
        <w:rPr>
          <w:rFonts w:ascii="Cambria Math" w:hAnsi="Cambria Math"/>
          <w:sz w:val="20"/>
          <w:szCs w:val="20"/>
          <w:oMath/>
        </w:rPr>
      </w:pPr>
      <m:oMathPara>
        <m:oMath>
          <m:f>
            <m:fPr>
              <m:ctrlPr>
                <w:rPr>
                  <w:rFonts w:ascii="Cambria Math" w:hAnsi="Comic Sans MS"/>
                  <w:i/>
                  <w:sz w:val="20"/>
                  <w:szCs w:val="20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/>
                  <w:sz w:val="20"/>
                  <w:szCs w:val="20"/>
                </w:rPr>
                <m:t>Whole</m:t>
              </m:r>
            </m:num>
            <m:den>
              <m:r>
                <w:rPr>
                  <w:rFonts w:ascii="Cambria Math" w:hAnsi="Comic Sans MS"/>
                  <w:sz w:val="20"/>
                  <w:szCs w:val="20"/>
                </w:rPr>
                <m:t>1</m:t>
              </m:r>
            </m:den>
          </m:f>
          <m:r>
            <w:rPr>
              <w:rFonts w:ascii="Cambria Math" w:hAnsi="Comic Sans MS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omic Sans MS"/>
                  <w:i/>
                  <w:sz w:val="20"/>
                  <w:szCs w:val="20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/>
                  <w:sz w:val="20"/>
                  <w:szCs w:val="20"/>
                </w:rPr>
                <m:t>Part</m:t>
              </m:r>
              <m:r>
                <m:rPr>
                  <m:nor/>
                </m:rPr>
                <w:rPr>
                  <w:rFonts w:ascii="Cambria Math" w:hAnsi="Comic Sans MS"/>
                  <w:sz w:val="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mbria Math" w:hAnsi="Cambria Math"/>
                  <w:sz w:val="20"/>
                  <w:szCs w:val="20"/>
                </w:rPr>
                <m:t>of</m:t>
              </m:r>
              <m:r>
                <m:rPr>
                  <m:nor/>
                </m:rPr>
                <w:rPr>
                  <w:rFonts w:ascii="Cambria Math" w:hAnsi="Comic Sans MS"/>
                  <w:sz w:val="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mbria Math" w:hAnsi="Cambria Math"/>
                  <w:sz w:val="20"/>
                  <w:szCs w:val="20"/>
                </w:rPr>
                <m:t>the</m:t>
              </m:r>
              <m:r>
                <m:rPr>
                  <m:nor/>
                </m:rPr>
                <w:rPr>
                  <w:rFonts w:ascii="Cambria Math" w:hAnsi="Comic Sans MS"/>
                  <w:sz w:val="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mbria Math" w:hAnsi="Cambria Math"/>
                  <w:sz w:val="20"/>
                  <w:szCs w:val="20"/>
                </w:rPr>
                <m:t>Whole</m:t>
              </m:r>
            </m:num>
            <m:den>
              <m:r>
                <m:rPr>
                  <m:nor/>
                </m:rPr>
                <w:rPr>
                  <w:rFonts w:ascii="Cambria Math" w:hAnsi="Cambria Math"/>
                  <w:sz w:val="20"/>
                  <w:szCs w:val="20"/>
                </w:rPr>
                <m:t>Percent</m:t>
              </m:r>
            </m:den>
          </m:f>
        </m:oMath>
      </m:oMathPara>
    </w:p>
    <w:p w:rsidR="002652FB" w:rsidRDefault="002652FB" w:rsidP="00E15DBB">
      <w:pPr>
        <w:tabs>
          <w:tab w:val="left" w:pos="0"/>
        </w:tabs>
        <w:jc w:val="center"/>
        <w:rPr>
          <w:rFonts w:ascii="Comic Sans MS" w:hAnsi="Comic Sans MS"/>
          <w:sz w:val="20"/>
          <w:szCs w:val="20"/>
        </w:rPr>
      </w:pPr>
    </w:p>
    <w:p w:rsidR="00E63EE0" w:rsidRDefault="00E63EE0" w:rsidP="00E63EE0">
      <w:pPr>
        <w:tabs>
          <w:tab w:val="left" w:pos="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This is not a formula that woul</w:t>
      </w:r>
      <w:r w:rsidR="007A4D61">
        <w:rPr>
          <w:rFonts w:ascii="Comic Sans MS" w:hAnsi="Comic Sans MS"/>
          <w:sz w:val="20"/>
          <w:szCs w:val="20"/>
        </w:rPr>
        <w:t>d be intuitive to most students.</w:t>
      </w:r>
      <w:r>
        <w:rPr>
          <w:rFonts w:ascii="Comic Sans MS" w:hAnsi="Comic Sans MS"/>
          <w:sz w:val="20"/>
          <w:szCs w:val="20"/>
        </w:rPr>
        <w:t xml:space="preserve">  </w:t>
      </w:r>
    </w:p>
    <w:p w:rsidR="00E63EE0" w:rsidRDefault="00E63EE0" w:rsidP="00E63EE0">
      <w:pPr>
        <w:tabs>
          <w:tab w:val="left" w:pos="0"/>
        </w:tabs>
        <w:rPr>
          <w:rFonts w:ascii="Comic Sans MS" w:hAnsi="Comic Sans MS"/>
          <w:sz w:val="20"/>
          <w:szCs w:val="20"/>
        </w:rPr>
      </w:pPr>
    </w:p>
    <w:p w:rsidR="00326C2B" w:rsidRDefault="009D1D6F" w:rsidP="002652FB">
      <w:pPr>
        <w:tabs>
          <w:tab w:val="left" w:pos="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Finally,</w:t>
      </w:r>
      <w:r w:rsidR="00326C2B">
        <w:rPr>
          <w:rFonts w:ascii="Comic Sans MS" w:hAnsi="Comic Sans MS"/>
          <w:sz w:val="20"/>
          <w:szCs w:val="20"/>
        </w:rPr>
        <w:t xml:space="preserve"> since </w:t>
      </w:r>
      <w:r>
        <w:rPr>
          <w:rFonts w:ascii="Comic Sans MS" w:hAnsi="Comic Sans MS"/>
          <w:sz w:val="20"/>
          <w:szCs w:val="20"/>
        </w:rPr>
        <w:t xml:space="preserve">we </w:t>
      </w:r>
      <w:r w:rsidR="00326C2B">
        <w:rPr>
          <w:rFonts w:ascii="Comic Sans MS" w:hAnsi="Comic Sans MS"/>
          <w:sz w:val="20"/>
          <w:szCs w:val="20"/>
        </w:rPr>
        <w:t>we</w:t>
      </w:r>
      <w:r>
        <w:rPr>
          <w:rFonts w:ascii="Comic Sans MS" w:hAnsi="Comic Sans MS"/>
          <w:sz w:val="20"/>
          <w:szCs w:val="20"/>
        </w:rPr>
        <w:t>re</w:t>
      </w:r>
      <w:r w:rsidR="00326C2B">
        <w:rPr>
          <w:rFonts w:ascii="Comic Sans MS" w:hAnsi="Comic Sans MS"/>
          <w:sz w:val="20"/>
          <w:szCs w:val="20"/>
        </w:rPr>
        <w:t xml:space="preserve"> originally given the Part of the Whole and the Percent</w:t>
      </w:r>
      <w:r>
        <w:rPr>
          <w:rFonts w:ascii="Comic Sans MS" w:hAnsi="Comic Sans MS"/>
          <w:sz w:val="20"/>
          <w:szCs w:val="20"/>
        </w:rPr>
        <w:t>, we can calculate</w:t>
      </w:r>
      <w:r w:rsidR="007A4D61">
        <w:rPr>
          <w:rFonts w:ascii="Comic Sans MS" w:hAnsi="Comic Sans MS"/>
          <w:sz w:val="20"/>
          <w:szCs w:val="20"/>
        </w:rPr>
        <w:t xml:space="preserve"> the final height of the One World Trade Center</w:t>
      </w:r>
      <w:r>
        <w:rPr>
          <w:rFonts w:ascii="Comic Sans MS" w:hAnsi="Comic Sans MS"/>
          <w:sz w:val="20"/>
          <w:szCs w:val="20"/>
        </w:rPr>
        <w:t>:</w:t>
      </w:r>
    </w:p>
    <w:p w:rsidR="00326C2B" w:rsidRDefault="00326C2B" w:rsidP="002652FB">
      <w:pPr>
        <w:tabs>
          <w:tab w:val="left" w:pos="0"/>
        </w:tabs>
        <w:rPr>
          <w:rFonts w:ascii="Comic Sans MS" w:hAnsi="Comic Sans MS"/>
          <w:sz w:val="20"/>
          <w:szCs w:val="20"/>
        </w:rPr>
      </w:pPr>
    </w:p>
    <w:p w:rsidR="002652FB" w:rsidRDefault="00205E8C" w:rsidP="00326C2B">
      <w:pPr>
        <w:tabs>
          <w:tab w:val="left" w:pos="0"/>
        </w:tabs>
        <w:jc w:val="center"/>
        <w:rPr>
          <w:rFonts w:ascii="Comic Sans MS" w:hAnsi="Comic Sans MS"/>
          <w:sz w:val="20"/>
          <w:szCs w:val="20"/>
        </w:rPr>
      </w:pPr>
      <m:oMathPara>
        <m:oMath>
          <m:r>
            <m:rPr>
              <m:nor/>
            </m:rPr>
            <w:rPr>
              <w:rFonts w:ascii="Cambria Math" w:hAnsi="Cambria Math"/>
              <w:sz w:val="20"/>
              <w:szCs w:val="20"/>
            </w:rPr>
            <m:t>Whole</m:t>
          </m:r>
          <m:r>
            <w:rPr>
              <w:rFonts w:ascii="Cambria Math" w:hAnsi="Cambria Math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</w:rPr>
                <m:t xml:space="preserve">1,026 </m:t>
              </m:r>
              <m:r>
                <m:rPr>
                  <m:nor/>
                </m:rPr>
                <w:rPr>
                  <w:rFonts w:ascii="Cambria Math" w:hAnsi="Cambria Math"/>
                  <w:sz w:val="20"/>
                  <w:szCs w:val="20"/>
                </w:rPr>
                <m:t>feet</m:t>
              </m:r>
            </m:num>
            <m:den>
              <m:r>
                <w:rPr>
                  <w:rFonts w:ascii="Cambria Math" w:hAnsi="Cambria Math"/>
                  <w:sz w:val="20"/>
                  <w:szCs w:val="20"/>
                </w:rPr>
                <m:t>.75</m:t>
              </m:r>
            </m:den>
          </m:f>
          <m:r>
            <w:rPr>
              <w:rFonts w:ascii="Cambria Math" w:eastAsiaTheme="minorEastAsia" w:hAnsi="Cambria Math"/>
              <w:sz w:val="20"/>
              <w:szCs w:val="20"/>
            </w:rPr>
            <m:t xml:space="preserve"> =  1,368 </m:t>
          </m:r>
          <m:r>
            <m:rPr>
              <m:nor/>
            </m:rPr>
            <w:rPr>
              <w:rFonts w:ascii="Cambria Math" w:eastAsiaTheme="minorEastAsia" w:hAnsi="Cambria Math"/>
              <w:sz w:val="20"/>
              <w:szCs w:val="20"/>
            </w:rPr>
            <m:t>feet</m:t>
          </m:r>
        </m:oMath>
      </m:oMathPara>
    </w:p>
    <w:p w:rsidR="00326C2B" w:rsidRDefault="00326C2B" w:rsidP="002652FB">
      <w:pPr>
        <w:tabs>
          <w:tab w:val="left" w:pos="0"/>
        </w:tabs>
        <w:rPr>
          <w:rFonts w:ascii="Comic Sans MS" w:hAnsi="Comic Sans MS"/>
          <w:sz w:val="20"/>
          <w:szCs w:val="20"/>
        </w:rPr>
      </w:pPr>
    </w:p>
    <w:p w:rsidR="00326C2B" w:rsidRDefault="009D1D6F" w:rsidP="002346D6">
      <w:pPr>
        <w:tabs>
          <w:tab w:val="left" w:pos="0"/>
        </w:tabs>
        <w:outlineLvl w:val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The </w:t>
      </w:r>
      <w:r w:rsidR="005F3768">
        <w:rPr>
          <w:rFonts w:ascii="Comic Sans MS" w:hAnsi="Comic Sans MS"/>
          <w:sz w:val="20"/>
          <w:szCs w:val="20"/>
        </w:rPr>
        <w:t>One World Trade Center</w:t>
      </w:r>
      <w:r w:rsidR="00326C2B">
        <w:rPr>
          <w:rFonts w:ascii="Comic Sans MS" w:hAnsi="Comic Sans MS"/>
          <w:sz w:val="20"/>
          <w:szCs w:val="20"/>
        </w:rPr>
        <w:t xml:space="preserve"> will be 1,368 feet when it is completed.</w:t>
      </w:r>
    </w:p>
    <w:p w:rsidR="00326C2B" w:rsidRDefault="00326C2B" w:rsidP="00326C2B">
      <w:pPr>
        <w:tabs>
          <w:tab w:val="left" w:pos="0"/>
        </w:tabs>
        <w:rPr>
          <w:rFonts w:ascii="Comic Sans MS" w:hAnsi="Comic Sans MS"/>
          <w:sz w:val="20"/>
          <w:szCs w:val="20"/>
        </w:rPr>
      </w:pPr>
    </w:p>
    <w:p w:rsidR="005B53C1" w:rsidRDefault="009D1D6F" w:rsidP="00326C2B">
      <w:pPr>
        <w:tabs>
          <w:tab w:val="left" w:pos="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Since t</w:t>
      </w:r>
      <w:r w:rsidR="00C57CD5">
        <w:rPr>
          <w:rFonts w:ascii="Comic Sans MS" w:hAnsi="Comic Sans MS"/>
          <w:sz w:val="20"/>
          <w:szCs w:val="20"/>
        </w:rPr>
        <w:t xml:space="preserve">his problem has </w:t>
      </w:r>
      <w:r>
        <w:rPr>
          <w:rFonts w:ascii="Comic Sans MS" w:hAnsi="Comic Sans MS"/>
          <w:sz w:val="20"/>
          <w:szCs w:val="20"/>
        </w:rPr>
        <w:t>a</w:t>
      </w:r>
      <w:r w:rsidR="00C57CD5">
        <w:rPr>
          <w:rFonts w:ascii="Comic Sans MS" w:hAnsi="Comic Sans MS"/>
          <w:sz w:val="20"/>
          <w:szCs w:val="20"/>
        </w:rPr>
        <w:t xml:space="preserve"> real-life correlation</w:t>
      </w:r>
      <w:r>
        <w:rPr>
          <w:rFonts w:ascii="Comic Sans MS" w:hAnsi="Comic Sans MS"/>
          <w:sz w:val="20"/>
          <w:szCs w:val="20"/>
        </w:rPr>
        <w:t>,</w:t>
      </w:r>
      <w:r w:rsidR="00C57CD5">
        <w:rPr>
          <w:rFonts w:ascii="Comic Sans MS" w:hAnsi="Comic Sans MS"/>
          <w:sz w:val="20"/>
          <w:szCs w:val="20"/>
        </w:rPr>
        <w:t xml:space="preserve"> students should be able to better reflect on their answer.  </w:t>
      </w:r>
      <w:r w:rsidR="005B53C1">
        <w:rPr>
          <w:rFonts w:ascii="Comic Sans MS" w:hAnsi="Comic Sans MS"/>
          <w:sz w:val="20"/>
          <w:szCs w:val="20"/>
        </w:rPr>
        <w:t>For instance, a student should see that something is wrong with their</w:t>
      </w:r>
      <w:r w:rsidR="007A4D61">
        <w:rPr>
          <w:rFonts w:ascii="Comic Sans MS" w:hAnsi="Comic Sans MS"/>
          <w:sz w:val="20"/>
          <w:szCs w:val="20"/>
        </w:rPr>
        <w:t xml:space="preserve"> final</w:t>
      </w:r>
      <w:r w:rsidR="005B53C1">
        <w:rPr>
          <w:rFonts w:ascii="Comic Sans MS" w:hAnsi="Comic Sans MS"/>
          <w:sz w:val="20"/>
          <w:szCs w:val="20"/>
        </w:rPr>
        <w:t xml:space="preserve"> answer </w:t>
      </w:r>
      <w:r>
        <w:rPr>
          <w:rFonts w:ascii="Comic Sans MS" w:hAnsi="Comic Sans MS"/>
          <w:sz w:val="20"/>
          <w:szCs w:val="20"/>
        </w:rPr>
        <w:t xml:space="preserve">if it is less than 1,026 feet since </w:t>
      </w:r>
      <w:r w:rsidR="005B53C1">
        <w:rPr>
          <w:rFonts w:ascii="Comic Sans MS" w:hAnsi="Comic Sans MS"/>
          <w:sz w:val="20"/>
          <w:szCs w:val="20"/>
        </w:rPr>
        <w:t>the tower has</w:t>
      </w:r>
      <w:r w:rsidR="007A4D61">
        <w:rPr>
          <w:rFonts w:ascii="Comic Sans MS" w:hAnsi="Comic Sans MS"/>
          <w:sz w:val="20"/>
          <w:szCs w:val="20"/>
        </w:rPr>
        <w:t xml:space="preserve"> only</w:t>
      </w:r>
      <w:r w:rsidR="005B53C1">
        <w:rPr>
          <w:rFonts w:ascii="Comic Sans MS" w:hAnsi="Comic Sans MS"/>
          <w:sz w:val="20"/>
          <w:szCs w:val="20"/>
        </w:rPr>
        <w:t xml:space="preserve"> reached 75% of its final </w:t>
      </w:r>
      <w:r>
        <w:rPr>
          <w:rFonts w:ascii="Comic Sans MS" w:hAnsi="Comic Sans MS"/>
          <w:sz w:val="20"/>
          <w:szCs w:val="20"/>
        </w:rPr>
        <w:t xml:space="preserve">height </w:t>
      </w:r>
      <w:r w:rsidR="005B53C1">
        <w:rPr>
          <w:rFonts w:ascii="Comic Sans MS" w:hAnsi="Comic Sans MS"/>
          <w:sz w:val="20"/>
          <w:szCs w:val="20"/>
        </w:rPr>
        <w:t>when it is at 1,026 feet</w:t>
      </w:r>
      <w:r w:rsidR="007A4D61">
        <w:rPr>
          <w:rFonts w:ascii="Comic Sans MS" w:hAnsi="Comic Sans MS"/>
          <w:sz w:val="20"/>
          <w:szCs w:val="20"/>
        </w:rPr>
        <w:t>;</w:t>
      </w:r>
      <w:r w:rsidR="005B53C1">
        <w:rPr>
          <w:rFonts w:ascii="Comic Sans MS" w:hAnsi="Comic Sans MS"/>
          <w:sz w:val="20"/>
          <w:szCs w:val="20"/>
        </w:rPr>
        <w:t xml:space="preserve"> so the completed tower will</w:t>
      </w:r>
      <w:r w:rsidR="007A4D61">
        <w:rPr>
          <w:rFonts w:ascii="Comic Sans MS" w:hAnsi="Comic Sans MS"/>
          <w:sz w:val="20"/>
          <w:szCs w:val="20"/>
        </w:rPr>
        <w:t xml:space="preserve"> obviously be greater than 1,026 feet.</w:t>
      </w:r>
    </w:p>
    <w:p w:rsidR="00646320" w:rsidRDefault="00C57CD5" w:rsidP="00326C2B">
      <w:pPr>
        <w:tabs>
          <w:tab w:val="left" w:pos="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</w:t>
      </w:r>
    </w:p>
    <w:p w:rsidR="00646320" w:rsidRDefault="00646320" w:rsidP="00326C2B">
      <w:pPr>
        <w:tabs>
          <w:tab w:val="left" w:pos="0"/>
        </w:tabs>
        <w:rPr>
          <w:rFonts w:ascii="Comic Sans MS" w:hAnsi="Comic Sans MS"/>
          <w:sz w:val="20"/>
          <w:szCs w:val="20"/>
        </w:rPr>
      </w:pPr>
    </w:p>
    <w:p w:rsidR="00646320" w:rsidRDefault="00646320" w:rsidP="00326C2B">
      <w:pPr>
        <w:tabs>
          <w:tab w:val="left" w:pos="0"/>
        </w:tabs>
        <w:rPr>
          <w:rFonts w:ascii="Comic Sans MS" w:hAnsi="Comic Sans MS"/>
          <w:sz w:val="20"/>
          <w:szCs w:val="20"/>
        </w:rPr>
      </w:pPr>
    </w:p>
    <w:p w:rsidR="002652FB" w:rsidRDefault="002652FB" w:rsidP="002652FB">
      <w:pPr>
        <w:tabs>
          <w:tab w:val="left" w:pos="0"/>
        </w:tabs>
        <w:rPr>
          <w:rFonts w:ascii="Comic Sans MS" w:hAnsi="Comic Sans MS"/>
          <w:sz w:val="20"/>
          <w:szCs w:val="20"/>
        </w:rPr>
      </w:pPr>
    </w:p>
    <w:p w:rsidR="002652FB" w:rsidRDefault="00646320" w:rsidP="002346D6">
      <w:pPr>
        <w:tabs>
          <w:tab w:val="left" w:pos="0"/>
        </w:tabs>
        <w:jc w:val="center"/>
        <w:outlineLvl w:val="0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lastRenderedPageBreak/>
        <w:t>A Pizza Proportional Project</w:t>
      </w:r>
    </w:p>
    <w:p w:rsidR="00EA3F59" w:rsidRPr="00646320" w:rsidRDefault="00646320" w:rsidP="007A4D61">
      <w:pPr>
        <w:tabs>
          <w:tab w:val="left" w:pos="0"/>
        </w:tabs>
        <w:jc w:val="both"/>
        <w:outlineLvl w:val="0"/>
        <w:rPr>
          <w:rFonts w:ascii="Comic Sans MS" w:hAnsi="Comic Sans MS"/>
          <w:sz w:val="20"/>
          <w:szCs w:val="20"/>
        </w:rPr>
      </w:pPr>
      <w:r w:rsidRPr="006763C7">
        <w:rPr>
          <w:rFonts w:ascii="Comic Sans MS" w:hAnsi="Comic Sans MS"/>
          <w:sz w:val="20"/>
          <w:szCs w:val="20"/>
        </w:rPr>
        <w:t>The followi</w:t>
      </w:r>
      <w:r w:rsidR="00EA3F59" w:rsidRPr="006763C7">
        <w:rPr>
          <w:rFonts w:ascii="Comic Sans MS" w:hAnsi="Comic Sans MS"/>
          <w:sz w:val="20"/>
          <w:szCs w:val="20"/>
        </w:rPr>
        <w:t>ng question can become</w:t>
      </w:r>
      <w:r w:rsidR="006A2211">
        <w:rPr>
          <w:rFonts w:ascii="Comic Sans MS" w:hAnsi="Comic Sans MS"/>
          <w:sz w:val="20"/>
          <w:szCs w:val="20"/>
        </w:rPr>
        <w:t xml:space="preserve"> a</w:t>
      </w:r>
      <w:r w:rsidR="0020332B">
        <w:rPr>
          <w:rFonts w:ascii="Comic Sans MS" w:hAnsi="Comic Sans MS"/>
          <w:sz w:val="20"/>
          <w:szCs w:val="20"/>
        </w:rPr>
        <w:t xml:space="preserve"> project </w:t>
      </w:r>
      <w:r w:rsidR="006A2211">
        <w:rPr>
          <w:rFonts w:ascii="Comic Sans MS" w:hAnsi="Comic Sans MS"/>
          <w:sz w:val="20"/>
          <w:szCs w:val="20"/>
        </w:rPr>
        <w:t xml:space="preserve">which </w:t>
      </w:r>
      <w:r w:rsidR="00C57CD5">
        <w:rPr>
          <w:rFonts w:ascii="Comic Sans MS" w:hAnsi="Comic Sans MS"/>
          <w:sz w:val="20"/>
          <w:szCs w:val="20"/>
        </w:rPr>
        <w:t>teaches and reinforces</w:t>
      </w:r>
      <w:r w:rsidRPr="006763C7">
        <w:rPr>
          <w:rFonts w:ascii="Comic Sans MS" w:hAnsi="Comic Sans MS"/>
          <w:sz w:val="20"/>
          <w:szCs w:val="20"/>
        </w:rPr>
        <w:t xml:space="preserve"> </w:t>
      </w:r>
      <w:r w:rsidR="006763C7" w:rsidRPr="006763C7">
        <w:rPr>
          <w:rFonts w:ascii="Comic Sans MS" w:hAnsi="Comic Sans MS"/>
          <w:sz w:val="20"/>
          <w:szCs w:val="20"/>
        </w:rPr>
        <w:t xml:space="preserve">area </w:t>
      </w:r>
      <w:r w:rsidRPr="006763C7">
        <w:rPr>
          <w:rFonts w:ascii="Comic Sans MS" w:hAnsi="Comic Sans MS"/>
          <w:sz w:val="20"/>
          <w:szCs w:val="20"/>
        </w:rPr>
        <w:t>pro</w:t>
      </w:r>
      <w:r w:rsidR="006763C7">
        <w:rPr>
          <w:rFonts w:ascii="Comic Sans MS" w:hAnsi="Comic Sans MS"/>
          <w:sz w:val="20"/>
          <w:szCs w:val="20"/>
        </w:rPr>
        <w:t>portions</w:t>
      </w:r>
      <w:r w:rsidRPr="006763C7">
        <w:rPr>
          <w:rFonts w:ascii="Comic Sans MS" w:hAnsi="Comic Sans MS"/>
          <w:sz w:val="20"/>
          <w:szCs w:val="20"/>
        </w:rPr>
        <w:t>:</w:t>
      </w:r>
    </w:p>
    <w:p w:rsidR="002E1E8C" w:rsidRPr="006763C7" w:rsidRDefault="005B53C1" w:rsidP="002E1E8C">
      <w:pPr>
        <w:tabs>
          <w:tab w:val="left" w:pos="0"/>
        </w:tabs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Neal and Del</w:t>
      </w:r>
      <w:r w:rsidR="00EA3F59" w:rsidRPr="006763C7">
        <w:rPr>
          <w:rFonts w:ascii="Comic Sans MS" w:hAnsi="Comic Sans MS"/>
          <w:b/>
          <w:sz w:val="20"/>
          <w:szCs w:val="20"/>
        </w:rPr>
        <w:t xml:space="preserve"> go out to Pizza Hut for dinner.  While</w:t>
      </w:r>
      <w:r w:rsidR="00D81336">
        <w:rPr>
          <w:rFonts w:ascii="Comic Sans MS" w:hAnsi="Comic Sans MS"/>
          <w:b/>
          <w:sz w:val="20"/>
          <w:szCs w:val="20"/>
        </w:rPr>
        <w:t xml:space="preserve"> they are</w:t>
      </w:r>
      <w:r w:rsidR="00EA3F59" w:rsidRPr="006763C7">
        <w:rPr>
          <w:rFonts w:ascii="Comic Sans MS" w:hAnsi="Comic Sans MS"/>
          <w:b/>
          <w:sz w:val="20"/>
          <w:szCs w:val="20"/>
        </w:rPr>
        <w:t xml:space="preserve"> preparing </w:t>
      </w:r>
      <w:r w:rsidR="009D1D6F">
        <w:rPr>
          <w:rFonts w:ascii="Comic Sans MS" w:hAnsi="Comic Sans MS"/>
          <w:b/>
          <w:sz w:val="20"/>
          <w:szCs w:val="20"/>
        </w:rPr>
        <w:t>their</w:t>
      </w:r>
      <w:r w:rsidR="00EA3F59" w:rsidRPr="006763C7">
        <w:rPr>
          <w:rFonts w:ascii="Comic Sans MS" w:hAnsi="Comic Sans MS"/>
          <w:b/>
          <w:sz w:val="20"/>
          <w:szCs w:val="20"/>
        </w:rPr>
        <w:t xml:space="preserve"> order, they get into an arg</w:t>
      </w:r>
      <w:r w:rsidR="007A4D61">
        <w:rPr>
          <w:rFonts w:ascii="Comic Sans MS" w:hAnsi="Comic Sans MS"/>
          <w:b/>
          <w:sz w:val="20"/>
          <w:szCs w:val="20"/>
        </w:rPr>
        <w:t>ument about which type of pizza</w:t>
      </w:r>
      <w:r w:rsidR="00EA3F59" w:rsidRPr="006763C7">
        <w:rPr>
          <w:rFonts w:ascii="Comic Sans MS" w:hAnsi="Comic Sans MS"/>
          <w:b/>
          <w:sz w:val="20"/>
          <w:szCs w:val="20"/>
        </w:rPr>
        <w:t xml:space="preserve"> to get.  They see that a</w:t>
      </w:r>
      <w:r w:rsidR="00DC2B8D" w:rsidRPr="006763C7">
        <w:rPr>
          <w:rFonts w:ascii="Comic Sans MS" w:hAnsi="Comic Sans MS"/>
          <w:b/>
          <w:sz w:val="20"/>
          <w:szCs w:val="20"/>
        </w:rPr>
        <w:t xml:space="preserve"> </w:t>
      </w:r>
      <w:r w:rsidR="00EA3F59" w:rsidRPr="006763C7">
        <w:rPr>
          <w:rFonts w:ascii="Comic Sans MS" w:hAnsi="Comic Sans MS"/>
          <w:b/>
          <w:sz w:val="20"/>
          <w:szCs w:val="20"/>
        </w:rPr>
        <w:t>6 inch personal pizza costs $3.79 and a</w:t>
      </w:r>
      <w:r w:rsidR="00DC2B8D" w:rsidRPr="006763C7">
        <w:rPr>
          <w:rFonts w:ascii="Comic Sans MS" w:hAnsi="Comic Sans MS"/>
          <w:b/>
          <w:sz w:val="20"/>
          <w:szCs w:val="20"/>
        </w:rPr>
        <w:t xml:space="preserve"> 12 inch </w:t>
      </w:r>
      <w:r w:rsidR="00EA3F59" w:rsidRPr="006763C7">
        <w:rPr>
          <w:rFonts w:ascii="Comic Sans MS" w:hAnsi="Comic Sans MS"/>
          <w:b/>
          <w:sz w:val="20"/>
          <w:szCs w:val="20"/>
        </w:rPr>
        <w:t xml:space="preserve">medium </w:t>
      </w:r>
      <w:r w:rsidR="00DC2B8D" w:rsidRPr="006763C7">
        <w:rPr>
          <w:rFonts w:ascii="Comic Sans MS" w:hAnsi="Comic Sans MS"/>
          <w:b/>
          <w:sz w:val="20"/>
          <w:szCs w:val="20"/>
        </w:rPr>
        <w:t>pizza costs $10.99</w:t>
      </w:r>
      <w:r w:rsidR="00EA3F59" w:rsidRPr="006763C7">
        <w:rPr>
          <w:rFonts w:ascii="Comic Sans MS" w:hAnsi="Comic Sans MS"/>
          <w:b/>
          <w:sz w:val="20"/>
          <w:szCs w:val="20"/>
        </w:rPr>
        <w:t xml:space="preserve">.  </w:t>
      </w:r>
      <w:r w:rsidR="00D81336">
        <w:rPr>
          <w:rFonts w:ascii="Comic Sans MS" w:hAnsi="Comic Sans MS"/>
          <w:b/>
          <w:sz w:val="20"/>
          <w:szCs w:val="20"/>
        </w:rPr>
        <w:t>Del</w:t>
      </w:r>
      <w:r w:rsidR="00EA3F59" w:rsidRPr="006763C7">
        <w:rPr>
          <w:rFonts w:ascii="Comic Sans MS" w:hAnsi="Comic Sans MS"/>
          <w:b/>
          <w:sz w:val="20"/>
          <w:szCs w:val="20"/>
        </w:rPr>
        <w:t xml:space="preserve"> thinks they should just buy two personal pizzas</w:t>
      </w:r>
      <w:r w:rsidR="007A4D61">
        <w:rPr>
          <w:rFonts w:ascii="Comic Sans MS" w:hAnsi="Comic Sans MS"/>
          <w:b/>
          <w:sz w:val="20"/>
          <w:szCs w:val="20"/>
        </w:rPr>
        <w:t xml:space="preserve"> ($7.58)</w:t>
      </w:r>
      <w:r w:rsidR="00EA3F59" w:rsidRPr="006763C7">
        <w:rPr>
          <w:rFonts w:ascii="Comic Sans MS" w:hAnsi="Comic Sans MS"/>
          <w:b/>
          <w:sz w:val="20"/>
          <w:szCs w:val="20"/>
        </w:rPr>
        <w:t xml:space="preserve"> </w:t>
      </w:r>
      <w:r w:rsidR="007A4D61">
        <w:rPr>
          <w:rFonts w:ascii="Comic Sans MS" w:hAnsi="Comic Sans MS"/>
          <w:b/>
          <w:sz w:val="20"/>
          <w:szCs w:val="20"/>
        </w:rPr>
        <w:t>which would be cheaper than one medium pizza ($10.99), but Neal thinks they should split the medium pizza.</w:t>
      </w:r>
      <w:r w:rsidR="00EA3F59" w:rsidRPr="006763C7">
        <w:rPr>
          <w:rFonts w:ascii="Comic Sans MS" w:hAnsi="Comic Sans MS"/>
          <w:b/>
          <w:sz w:val="20"/>
          <w:szCs w:val="20"/>
        </w:rPr>
        <w:t xml:space="preserve">  Which of these two scenarios is the better buy? </w:t>
      </w:r>
      <w:r w:rsidR="007A4D61">
        <w:rPr>
          <w:rFonts w:ascii="Comic Sans MS" w:hAnsi="Comic Sans MS"/>
          <w:b/>
          <w:sz w:val="20"/>
          <w:szCs w:val="20"/>
        </w:rPr>
        <w:t>What do you think your students would say?</w:t>
      </w:r>
    </w:p>
    <w:p w:rsidR="002E1E8C" w:rsidRDefault="007A4D61" w:rsidP="007C7E0C">
      <w:pPr>
        <w:pStyle w:val="ListParagraph"/>
        <w:ind w:left="1440" w:firstLine="720"/>
      </w:pPr>
      <w:r w:rsidRPr="00E2529A">
        <w:rPr>
          <w:noProof/>
        </w:rPr>
        <w:drawing>
          <wp:anchor distT="0" distB="0" distL="114300" distR="114300" simplePos="0" relativeHeight="251674624" behindDoc="0" locked="0" layoutInCell="1" allowOverlap="1" wp14:anchorId="6DACAE10" wp14:editId="149E9C8B">
            <wp:simplePos x="0" y="0"/>
            <wp:positionH relativeFrom="column">
              <wp:posOffset>1304925</wp:posOffset>
            </wp:positionH>
            <wp:positionV relativeFrom="paragraph">
              <wp:posOffset>98425</wp:posOffset>
            </wp:positionV>
            <wp:extent cx="3227705" cy="3317875"/>
            <wp:effectExtent l="0" t="0" r="0" b="0"/>
            <wp:wrapNone/>
            <wp:docPr id="1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3" t="15744" r="27723" b="9409"/>
                    <a:stretch/>
                  </pic:blipFill>
                  <pic:spPr bwMode="auto">
                    <a:xfrm>
                      <a:off x="0" y="0"/>
                      <a:ext cx="3227705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29A" w:rsidRDefault="00E2529A" w:rsidP="007C7E0C">
      <w:pPr>
        <w:pStyle w:val="ListParagraph"/>
        <w:ind w:left="1440" w:firstLine="720"/>
      </w:pPr>
    </w:p>
    <w:p w:rsidR="00E2529A" w:rsidRDefault="00EF0EAA" w:rsidP="007C7E0C">
      <w:pPr>
        <w:pStyle w:val="ListParagraph"/>
        <w:ind w:left="144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F2E333" wp14:editId="61030540">
                <wp:simplePos x="0" y="0"/>
                <wp:positionH relativeFrom="column">
                  <wp:posOffset>4530725</wp:posOffset>
                </wp:positionH>
                <wp:positionV relativeFrom="paragraph">
                  <wp:posOffset>204470</wp:posOffset>
                </wp:positionV>
                <wp:extent cx="1009650" cy="224155"/>
                <wp:effectExtent l="19050" t="19050" r="19050" b="42545"/>
                <wp:wrapNone/>
                <wp:docPr id="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224155"/>
                        </a:xfrm>
                        <a:prstGeom prst="leftArrow">
                          <a:avLst>
                            <a:gd name="adj1" fmla="val 50000"/>
                            <a:gd name="adj2" fmla="val 112606"/>
                          </a:avLst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11" o:spid="_x0000_s1026" type="#_x0000_t66" style="position:absolute;margin-left:356.75pt;margin-top:16.1pt;width:79.5pt;height:17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" fillcolor="#1f497d [3215]"/>
            </w:pict>
          </mc:Fallback>
        </mc:AlternateContent>
      </w:r>
    </w:p>
    <w:p w:rsidR="00EF0EAA" w:rsidRDefault="00EF0EAA" w:rsidP="00EF0EAA">
      <w:pPr>
        <w:tabs>
          <w:tab w:val="left" w:pos="74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7E7F2B" wp14:editId="1EE183E4">
                <wp:simplePos x="0" y="0"/>
                <wp:positionH relativeFrom="column">
                  <wp:posOffset>4530725</wp:posOffset>
                </wp:positionH>
                <wp:positionV relativeFrom="paragraph">
                  <wp:posOffset>219710</wp:posOffset>
                </wp:positionV>
                <wp:extent cx="1009650" cy="224155"/>
                <wp:effectExtent l="19050" t="19050" r="19050" b="42545"/>
                <wp:wrapNone/>
                <wp:docPr id="1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224155"/>
                        </a:xfrm>
                        <a:prstGeom prst="leftArrow">
                          <a:avLst>
                            <a:gd name="adj1" fmla="val 50000"/>
                            <a:gd name="adj2" fmla="val 112606"/>
                          </a:avLst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66" style="position:absolute;margin-left:356.75pt;margin-top:17.3pt;width:79.5pt;height:17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" fillcolor="#1f497d [3215]"/>
            </w:pict>
          </mc:Fallback>
        </mc:AlternateContent>
      </w:r>
    </w:p>
    <w:p w:rsidR="00EF0EAA" w:rsidRDefault="00EF0EAA" w:rsidP="00EF0EAA">
      <w:pPr>
        <w:tabs>
          <w:tab w:val="left" w:pos="7455"/>
        </w:tabs>
      </w:pPr>
    </w:p>
    <w:p w:rsidR="00EF0EAA" w:rsidRDefault="00EF0EAA" w:rsidP="00EF0EAA">
      <w:pPr>
        <w:tabs>
          <w:tab w:val="left" w:pos="7455"/>
        </w:tabs>
      </w:pPr>
    </w:p>
    <w:p w:rsidR="00EF0EAA" w:rsidRDefault="00EF0EAA" w:rsidP="00EF0EAA">
      <w:pPr>
        <w:tabs>
          <w:tab w:val="left" w:pos="7455"/>
        </w:tabs>
      </w:pPr>
    </w:p>
    <w:p w:rsidR="00EF0EAA" w:rsidRDefault="00EF0EAA" w:rsidP="00EF0EAA">
      <w:pPr>
        <w:tabs>
          <w:tab w:val="left" w:pos="7455"/>
        </w:tabs>
      </w:pPr>
    </w:p>
    <w:p w:rsidR="00EF0EAA" w:rsidRDefault="00EF0EAA" w:rsidP="00EF0EAA">
      <w:pPr>
        <w:tabs>
          <w:tab w:val="left" w:pos="7455"/>
        </w:tabs>
      </w:pPr>
    </w:p>
    <w:p w:rsidR="00EF0EAA" w:rsidRDefault="00EF0EAA" w:rsidP="00EF0EAA">
      <w:pPr>
        <w:tabs>
          <w:tab w:val="left" w:pos="7455"/>
        </w:tabs>
      </w:pPr>
    </w:p>
    <w:p w:rsidR="00EF0EAA" w:rsidRDefault="00EF0EAA" w:rsidP="00EF0EAA">
      <w:pPr>
        <w:tabs>
          <w:tab w:val="left" w:pos="7455"/>
        </w:tabs>
      </w:pPr>
    </w:p>
    <w:p w:rsidR="0020332B" w:rsidRDefault="009C4FBA" w:rsidP="00EF0EAA">
      <w:pPr>
        <w:tabs>
          <w:tab w:val="left" w:pos="74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1ADF71" wp14:editId="70FAB2DC">
                <wp:simplePos x="0" y="0"/>
                <wp:positionH relativeFrom="column">
                  <wp:posOffset>3505200</wp:posOffset>
                </wp:positionH>
                <wp:positionV relativeFrom="paragraph">
                  <wp:posOffset>230505</wp:posOffset>
                </wp:positionV>
                <wp:extent cx="1657350" cy="314325"/>
                <wp:effectExtent l="0" t="0" r="0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73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0EAA" w:rsidRDefault="00EF0EAA">
                            <w:r>
                              <w:t>Medium Pizza (12 inches)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76pt;margin-top:18.15pt;width:130.5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" filled="f" stroked="f" strokeweight=".5pt">
                <v:path arrowok="t"/>
                <v:textbox>
                  <w:txbxContent>
                    <w:p w:rsidR="00EF0EAA" w:rsidRDefault="00EF0EAA">
                      <w:r>
                        <w:t>Medium Pizza (12 inches)</w:t>
                      </w:r>
                    </w:p>
                  </w:txbxContent>
                </v:textbox>
              </v:shape>
            </w:pict>
          </mc:Fallback>
        </mc:AlternateContent>
      </w:r>
    </w:p>
    <w:p w:rsidR="00E2529A" w:rsidRDefault="00E2529A" w:rsidP="002E1E8C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3194050</wp:posOffset>
            </wp:positionH>
            <wp:positionV relativeFrom="paragraph">
              <wp:posOffset>207010</wp:posOffset>
            </wp:positionV>
            <wp:extent cx="2519680" cy="25196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29A" w:rsidRDefault="009C4FBA" w:rsidP="002E1E8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130175</wp:posOffset>
                </wp:positionV>
                <wp:extent cx="1857375" cy="2762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73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0EAA" w:rsidRDefault="00EF0EAA">
                            <w:r>
                              <w:t>Personal Pizza (6 inches)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-18.75pt;margin-top:10.25pt;width:146.2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" filled="f" stroked="f" strokeweight=".5pt">
                <v:path arrowok="t"/>
                <v:textbox>
                  <w:txbxContent>
                    <w:p w:rsidR="00EF0EAA" w:rsidRDefault="00EF0EAA">
                      <w:r>
                        <w:t>Personal Pizza (6 inches)</w:t>
                      </w:r>
                    </w:p>
                  </w:txbxContent>
                </v:textbox>
              </v:shape>
            </w:pict>
          </mc:Fallback>
        </mc:AlternateContent>
      </w:r>
    </w:p>
    <w:p w:rsidR="00EA3F59" w:rsidRDefault="0020332B" w:rsidP="002E1E8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54610</wp:posOffset>
            </wp:positionV>
            <wp:extent cx="1905000" cy="18383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F59" w:rsidRPr="002E1E8C" w:rsidRDefault="00EA3F59" w:rsidP="002E1E8C">
      <w:r>
        <w:t xml:space="preserve">  </w:t>
      </w:r>
    </w:p>
    <w:p w:rsidR="002E1E8C" w:rsidRPr="002E1E8C" w:rsidRDefault="00EF0EAA" w:rsidP="002E1E8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0F28A4" wp14:editId="2496E78F">
                <wp:simplePos x="0" y="0"/>
                <wp:positionH relativeFrom="column">
                  <wp:posOffset>-257175</wp:posOffset>
                </wp:positionH>
                <wp:positionV relativeFrom="paragraph">
                  <wp:posOffset>310515</wp:posOffset>
                </wp:positionV>
                <wp:extent cx="1781175" cy="0"/>
                <wp:effectExtent l="0" t="0" r="9525" b="1905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81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0.25pt,24.45pt" to="120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" strokecolor="#4579b8 [3044]">
                <o:lock v:ext="edit" shapetype="f"/>
              </v:line>
            </w:pict>
          </mc:Fallback>
        </mc:AlternateContent>
      </w:r>
      <w:r w:rsidR="009C4FBA">
        <w:rPr>
          <w:noProof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7D35D9EA" wp14:editId="15F5DC3F">
                <wp:simplePos x="0" y="0"/>
                <wp:positionH relativeFrom="column">
                  <wp:posOffset>3340100</wp:posOffset>
                </wp:positionH>
                <wp:positionV relativeFrom="paragraph">
                  <wp:posOffset>166369</wp:posOffset>
                </wp:positionV>
                <wp:extent cx="2286000" cy="0"/>
                <wp:effectExtent l="0" t="0" r="19050" b="19050"/>
                <wp:wrapNone/>
                <wp:docPr id="1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3pt,13.1pt" to="443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" strokecolor="#4579b8 [3044]">
                <o:lock v:ext="edit" shapetype="f"/>
              </v:line>
            </w:pict>
          </mc:Fallback>
        </mc:AlternateContent>
      </w:r>
    </w:p>
    <w:p w:rsidR="00EF0EAA" w:rsidRDefault="00EF0EAA" w:rsidP="002E1E8C"/>
    <w:p w:rsidR="00EF0EAA" w:rsidRDefault="00EF0EAA" w:rsidP="002E1E8C"/>
    <w:p w:rsidR="002E1E8C" w:rsidRPr="002E1E8C" w:rsidRDefault="002E1E8C" w:rsidP="002E1E8C"/>
    <w:p w:rsidR="00E2529A" w:rsidRPr="00F704C6" w:rsidRDefault="00D81336" w:rsidP="00E2529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lastRenderedPageBreak/>
        <w:t xml:space="preserve">Many </w:t>
      </w:r>
      <w:r w:rsidR="007A4D61">
        <w:rPr>
          <w:rFonts w:ascii="Comic Sans MS" w:hAnsi="Comic Sans MS"/>
          <w:sz w:val="20"/>
          <w:szCs w:val="20"/>
        </w:rPr>
        <w:t>students (and some adults)</w:t>
      </w:r>
      <w:r>
        <w:rPr>
          <w:rFonts w:ascii="Comic Sans MS" w:hAnsi="Comic Sans MS"/>
          <w:sz w:val="20"/>
          <w:szCs w:val="20"/>
        </w:rPr>
        <w:t xml:space="preserve"> will</w:t>
      </w:r>
      <w:r w:rsidR="007A4D61">
        <w:rPr>
          <w:rFonts w:ascii="Comic Sans MS" w:hAnsi="Comic Sans MS"/>
          <w:sz w:val="20"/>
          <w:szCs w:val="20"/>
        </w:rPr>
        <w:t xml:space="preserve"> intuitively</w:t>
      </w:r>
      <w:r>
        <w:rPr>
          <w:rFonts w:ascii="Comic Sans MS" w:hAnsi="Comic Sans MS"/>
          <w:sz w:val="20"/>
          <w:szCs w:val="20"/>
        </w:rPr>
        <w:t xml:space="preserve"> think</w:t>
      </w:r>
      <w:r w:rsidR="00E2529A" w:rsidRPr="00F704C6">
        <w:rPr>
          <w:rFonts w:ascii="Comic Sans MS" w:hAnsi="Comic Sans MS"/>
          <w:sz w:val="20"/>
          <w:szCs w:val="20"/>
        </w:rPr>
        <w:t xml:space="preserve"> that </w:t>
      </w:r>
      <w:r w:rsidR="007A4D61">
        <w:rPr>
          <w:rFonts w:ascii="Comic Sans MS" w:hAnsi="Comic Sans MS"/>
          <w:sz w:val="20"/>
          <w:szCs w:val="20"/>
        </w:rPr>
        <w:t xml:space="preserve">the </w:t>
      </w:r>
      <w:r w:rsidR="00E2529A" w:rsidRPr="00F704C6">
        <w:rPr>
          <w:rFonts w:ascii="Comic Sans MS" w:hAnsi="Comic Sans MS"/>
          <w:sz w:val="20"/>
          <w:szCs w:val="20"/>
        </w:rPr>
        <w:t>two personal pizzas is the better buy</w:t>
      </w:r>
      <w:r w:rsidR="0020332B">
        <w:rPr>
          <w:rFonts w:ascii="Comic Sans MS" w:hAnsi="Comic Sans MS"/>
          <w:sz w:val="20"/>
          <w:szCs w:val="20"/>
        </w:rPr>
        <w:t>, since two personal pizzas cost less than one medium pizza</w:t>
      </w:r>
      <w:r w:rsidR="00E2529A" w:rsidRPr="00F704C6">
        <w:rPr>
          <w:rFonts w:ascii="Comic Sans MS" w:hAnsi="Comic Sans MS"/>
          <w:sz w:val="20"/>
          <w:szCs w:val="20"/>
        </w:rPr>
        <w:t xml:space="preserve">.  However, when the diameter of a circle doubles, the area of that circle </w:t>
      </w:r>
      <w:r w:rsidR="006763C7">
        <w:rPr>
          <w:rFonts w:ascii="Comic Sans MS" w:hAnsi="Comic Sans MS"/>
          <w:sz w:val="20"/>
          <w:szCs w:val="20"/>
        </w:rPr>
        <w:t xml:space="preserve">actually </w:t>
      </w:r>
      <w:r w:rsidR="00E2529A" w:rsidRPr="00F704C6">
        <w:rPr>
          <w:rFonts w:ascii="Comic Sans MS" w:hAnsi="Comic Sans MS"/>
          <w:sz w:val="20"/>
          <w:szCs w:val="20"/>
        </w:rPr>
        <w:t xml:space="preserve">quadruples.  </w:t>
      </w:r>
      <w:r>
        <w:rPr>
          <w:rFonts w:ascii="Comic Sans MS" w:hAnsi="Comic Sans MS"/>
          <w:sz w:val="20"/>
          <w:szCs w:val="20"/>
        </w:rPr>
        <w:t xml:space="preserve">Since this may be a difficult concept for students to understand initially, let’s investigate this problem in greater depth.  </w:t>
      </w:r>
    </w:p>
    <w:p w:rsidR="00E2529A" w:rsidRPr="00F704C6" w:rsidRDefault="00E2529A" w:rsidP="00E2529A">
      <w:pPr>
        <w:rPr>
          <w:rFonts w:ascii="Comic Sans MS" w:hAnsi="Comic Sans MS"/>
          <w:sz w:val="20"/>
          <w:szCs w:val="20"/>
        </w:rPr>
      </w:pPr>
      <w:r w:rsidRPr="00F704C6">
        <w:rPr>
          <w:rFonts w:ascii="Comic Sans MS" w:hAnsi="Comic Sans MS"/>
          <w:sz w:val="20"/>
          <w:szCs w:val="20"/>
        </w:rPr>
        <w:t xml:space="preserve">To help students grasp this concept, </w:t>
      </w:r>
      <w:r w:rsidR="00D81336">
        <w:rPr>
          <w:rFonts w:ascii="Comic Sans MS" w:hAnsi="Comic Sans MS"/>
          <w:sz w:val="20"/>
          <w:szCs w:val="20"/>
        </w:rPr>
        <w:t xml:space="preserve">we will </w:t>
      </w:r>
      <w:r w:rsidR="007A4D61">
        <w:rPr>
          <w:rFonts w:ascii="Comic Sans MS" w:hAnsi="Comic Sans MS"/>
          <w:sz w:val="20"/>
          <w:szCs w:val="20"/>
        </w:rPr>
        <w:t>give students a poster board</w:t>
      </w:r>
      <w:r w:rsidRPr="00F704C6">
        <w:rPr>
          <w:rFonts w:ascii="Comic Sans MS" w:hAnsi="Comic Sans MS"/>
          <w:sz w:val="20"/>
          <w:szCs w:val="20"/>
        </w:rPr>
        <w:t xml:space="preserve"> with circles to cut out.  </w:t>
      </w:r>
      <w:r w:rsidR="006763C7">
        <w:rPr>
          <w:rFonts w:ascii="Comic Sans MS" w:hAnsi="Comic Sans MS"/>
          <w:sz w:val="20"/>
          <w:szCs w:val="20"/>
        </w:rPr>
        <w:t>Students can measure each of these circles.  The</w:t>
      </w:r>
      <w:r w:rsidR="00D81336">
        <w:rPr>
          <w:rFonts w:ascii="Comic Sans MS" w:hAnsi="Comic Sans MS"/>
          <w:sz w:val="20"/>
          <w:szCs w:val="20"/>
        </w:rPr>
        <w:t xml:space="preserve"> sheet will</w:t>
      </w:r>
      <w:r w:rsidRPr="00F704C6">
        <w:rPr>
          <w:rFonts w:ascii="Comic Sans MS" w:hAnsi="Comic Sans MS"/>
          <w:sz w:val="20"/>
          <w:szCs w:val="20"/>
        </w:rPr>
        <w:t xml:space="preserve"> have </w:t>
      </w:r>
      <w:r w:rsidR="001123BF">
        <w:rPr>
          <w:rFonts w:ascii="Comic Sans MS" w:hAnsi="Comic Sans MS"/>
          <w:sz w:val="20"/>
          <w:szCs w:val="20"/>
        </w:rPr>
        <w:t>five</w:t>
      </w:r>
      <w:r w:rsidR="00EF0EAA">
        <w:rPr>
          <w:rFonts w:ascii="Comic Sans MS" w:hAnsi="Comic Sans MS"/>
          <w:sz w:val="20"/>
          <w:szCs w:val="20"/>
        </w:rPr>
        <w:t xml:space="preserve"> c</w:t>
      </w:r>
      <w:r w:rsidR="001123BF">
        <w:rPr>
          <w:rFonts w:ascii="Comic Sans MS" w:hAnsi="Comic Sans MS"/>
          <w:sz w:val="20"/>
          <w:szCs w:val="20"/>
        </w:rPr>
        <w:t>ircles, four</w:t>
      </w:r>
      <w:r w:rsidR="008957BB">
        <w:rPr>
          <w:rFonts w:ascii="Comic Sans MS" w:hAnsi="Comic Sans MS"/>
          <w:sz w:val="20"/>
          <w:szCs w:val="20"/>
        </w:rPr>
        <w:t xml:space="preserve"> with a diameter of 6</w:t>
      </w:r>
      <w:r w:rsidR="00331BBA">
        <w:rPr>
          <w:rFonts w:ascii="Comic Sans MS" w:hAnsi="Comic Sans MS"/>
          <w:sz w:val="20"/>
          <w:szCs w:val="20"/>
        </w:rPr>
        <w:t xml:space="preserve"> </w:t>
      </w:r>
      <w:r w:rsidRPr="00F704C6">
        <w:rPr>
          <w:rFonts w:ascii="Comic Sans MS" w:hAnsi="Comic Sans MS"/>
          <w:sz w:val="20"/>
          <w:szCs w:val="20"/>
        </w:rPr>
        <w:t xml:space="preserve">inches and </w:t>
      </w:r>
      <w:r w:rsidR="00EF0EAA">
        <w:rPr>
          <w:rFonts w:ascii="Comic Sans MS" w:hAnsi="Comic Sans MS"/>
          <w:sz w:val="20"/>
          <w:szCs w:val="20"/>
        </w:rPr>
        <w:t>one circle with a diam</w:t>
      </w:r>
      <w:r w:rsidR="008957BB">
        <w:rPr>
          <w:rFonts w:ascii="Comic Sans MS" w:hAnsi="Comic Sans MS"/>
          <w:sz w:val="20"/>
          <w:szCs w:val="20"/>
        </w:rPr>
        <w:t>eter of 12</w:t>
      </w:r>
      <w:r w:rsidRPr="00F704C6">
        <w:rPr>
          <w:rFonts w:ascii="Comic Sans MS" w:hAnsi="Comic Sans MS"/>
          <w:sz w:val="20"/>
          <w:szCs w:val="20"/>
        </w:rPr>
        <w:t xml:space="preserve"> inches.  Students can cut </w:t>
      </w:r>
      <w:r w:rsidR="006763C7">
        <w:rPr>
          <w:rFonts w:ascii="Comic Sans MS" w:hAnsi="Comic Sans MS"/>
          <w:sz w:val="20"/>
          <w:szCs w:val="20"/>
        </w:rPr>
        <w:t xml:space="preserve">out </w:t>
      </w:r>
      <w:r w:rsidRPr="00F704C6">
        <w:rPr>
          <w:rFonts w:ascii="Comic Sans MS" w:hAnsi="Comic Sans MS"/>
          <w:sz w:val="20"/>
          <w:szCs w:val="20"/>
        </w:rPr>
        <w:t>these c</w:t>
      </w:r>
      <w:r w:rsidR="001123BF">
        <w:rPr>
          <w:rFonts w:ascii="Comic Sans MS" w:hAnsi="Comic Sans MS"/>
          <w:sz w:val="20"/>
          <w:szCs w:val="20"/>
        </w:rPr>
        <w:t>ircles to see that three</w:t>
      </w:r>
      <w:r w:rsidR="008957BB">
        <w:rPr>
          <w:rFonts w:ascii="Comic Sans MS" w:hAnsi="Comic Sans MS"/>
          <w:sz w:val="20"/>
          <w:szCs w:val="20"/>
        </w:rPr>
        <w:t xml:space="preserve"> of the 6</w:t>
      </w:r>
      <w:r w:rsidR="00331BBA">
        <w:rPr>
          <w:rFonts w:ascii="Comic Sans MS" w:hAnsi="Comic Sans MS"/>
          <w:sz w:val="20"/>
          <w:szCs w:val="20"/>
        </w:rPr>
        <w:t>-</w:t>
      </w:r>
      <w:r w:rsidRPr="00F704C6">
        <w:rPr>
          <w:rFonts w:ascii="Comic Sans MS" w:hAnsi="Comic Sans MS"/>
          <w:sz w:val="20"/>
          <w:szCs w:val="20"/>
        </w:rPr>
        <w:t>inch c</w:t>
      </w:r>
      <w:r w:rsidR="00331BBA">
        <w:rPr>
          <w:rFonts w:ascii="Comic Sans MS" w:hAnsi="Comic Sans MS"/>
          <w:sz w:val="20"/>
          <w:szCs w:val="20"/>
        </w:rPr>
        <w:t>ircles</w:t>
      </w:r>
      <w:r w:rsidR="008957BB">
        <w:rPr>
          <w:rFonts w:ascii="Comic Sans MS" w:hAnsi="Comic Sans MS"/>
          <w:sz w:val="20"/>
          <w:szCs w:val="20"/>
        </w:rPr>
        <w:t xml:space="preserve"> can fit into the one 12</w:t>
      </w:r>
      <w:r w:rsidR="00331BBA">
        <w:rPr>
          <w:rFonts w:ascii="Comic Sans MS" w:hAnsi="Comic Sans MS"/>
          <w:sz w:val="20"/>
          <w:szCs w:val="20"/>
        </w:rPr>
        <w:t>-</w:t>
      </w:r>
      <w:r w:rsidRPr="00F704C6">
        <w:rPr>
          <w:rFonts w:ascii="Comic Sans MS" w:hAnsi="Comic Sans MS"/>
          <w:sz w:val="20"/>
          <w:szCs w:val="20"/>
        </w:rPr>
        <w:t>inch circle with</w:t>
      </w:r>
      <w:r w:rsidR="001123BF">
        <w:rPr>
          <w:rFonts w:ascii="Comic Sans MS" w:hAnsi="Comic Sans MS"/>
          <w:sz w:val="20"/>
          <w:szCs w:val="20"/>
        </w:rPr>
        <w:t xml:space="preserve"> some</w:t>
      </w:r>
      <w:r w:rsidRPr="00F704C6">
        <w:rPr>
          <w:rFonts w:ascii="Comic Sans MS" w:hAnsi="Comic Sans MS"/>
          <w:sz w:val="20"/>
          <w:szCs w:val="20"/>
        </w:rPr>
        <w:t xml:space="preserve"> room to spare.</w:t>
      </w:r>
      <w:r w:rsidR="001123BF">
        <w:rPr>
          <w:rFonts w:ascii="Comic Sans MS" w:hAnsi="Comic Sans MS"/>
          <w:sz w:val="20"/>
          <w:szCs w:val="20"/>
        </w:rPr>
        <w:t xml:space="preserve"> </w:t>
      </w:r>
      <w:r w:rsidRPr="00F704C6">
        <w:rPr>
          <w:rFonts w:ascii="Comic Sans MS" w:hAnsi="Comic Sans MS"/>
          <w:sz w:val="20"/>
          <w:szCs w:val="20"/>
        </w:rPr>
        <w:t xml:space="preserve"> </w:t>
      </w:r>
      <w:r w:rsidR="001123BF">
        <w:rPr>
          <w:rFonts w:ascii="Comic Sans MS" w:hAnsi="Comic Sans MS"/>
          <w:sz w:val="20"/>
          <w:szCs w:val="20"/>
        </w:rPr>
        <w:t xml:space="preserve">Challenge students to see if they can fit all four 6-inch circles inside the 12-inch circle.  </w:t>
      </w:r>
      <w:r w:rsidR="008957BB">
        <w:rPr>
          <w:rFonts w:ascii="Comic Sans MS" w:hAnsi="Comic Sans MS"/>
          <w:sz w:val="20"/>
          <w:szCs w:val="20"/>
        </w:rPr>
        <w:t>By completing this project, students will be able to see</w:t>
      </w:r>
      <w:r w:rsidR="00EF0EAA">
        <w:rPr>
          <w:rFonts w:ascii="Comic Sans MS" w:hAnsi="Comic Sans MS"/>
          <w:sz w:val="20"/>
          <w:szCs w:val="20"/>
        </w:rPr>
        <w:t xml:space="preserve"> that doubling the diameter</w:t>
      </w:r>
      <w:r w:rsidR="001123BF">
        <w:rPr>
          <w:rFonts w:ascii="Comic Sans MS" w:hAnsi="Comic Sans MS"/>
          <w:sz w:val="20"/>
          <w:szCs w:val="20"/>
        </w:rPr>
        <w:t xml:space="preserve"> of a circle does i</w:t>
      </w:r>
      <w:r w:rsidR="00EF0EAA">
        <w:rPr>
          <w:rFonts w:ascii="Comic Sans MS" w:hAnsi="Comic Sans MS"/>
          <w:sz w:val="20"/>
          <w:szCs w:val="20"/>
        </w:rPr>
        <w:t>n fact quadruple the area</w:t>
      </w:r>
      <w:r w:rsidR="001123BF">
        <w:rPr>
          <w:rFonts w:ascii="Comic Sans MS" w:hAnsi="Comic Sans MS"/>
          <w:sz w:val="20"/>
          <w:szCs w:val="20"/>
        </w:rPr>
        <w:t xml:space="preserve"> of the resulting circle</w:t>
      </w:r>
      <w:r w:rsidR="00EF0EAA">
        <w:rPr>
          <w:rFonts w:ascii="Comic Sans MS" w:hAnsi="Comic Sans MS"/>
          <w:sz w:val="20"/>
          <w:szCs w:val="20"/>
        </w:rPr>
        <w:t>.</w:t>
      </w:r>
    </w:p>
    <w:p w:rsidR="00F704C6" w:rsidRPr="002346D6" w:rsidRDefault="001A59E5" w:rsidP="00E2529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This</w:t>
      </w:r>
      <w:r w:rsidR="001123BF">
        <w:rPr>
          <w:rFonts w:ascii="Comic Sans MS" w:hAnsi="Comic Sans MS"/>
          <w:sz w:val="20"/>
          <w:szCs w:val="20"/>
        </w:rPr>
        <w:t xml:space="preserve"> project</w:t>
      </w:r>
      <w:r w:rsidR="00E2529A" w:rsidRPr="002346D6">
        <w:rPr>
          <w:rFonts w:ascii="Comic Sans MS" w:hAnsi="Comic Sans MS"/>
          <w:sz w:val="20"/>
          <w:szCs w:val="20"/>
        </w:rPr>
        <w:t xml:space="preserve"> </w:t>
      </w:r>
      <w:r w:rsidR="00EF0EAA">
        <w:rPr>
          <w:rFonts w:ascii="Comic Sans MS" w:hAnsi="Comic Sans MS"/>
          <w:sz w:val="20"/>
          <w:szCs w:val="20"/>
        </w:rPr>
        <w:t xml:space="preserve">will show students that three </w:t>
      </w:r>
      <w:r w:rsidR="008957BB">
        <w:rPr>
          <w:rFonts w:ascii="Comic Sans MS" w:hAnsi="Comic Sans MS"/>
          <w:sz w:val="20"/>
          <w:szCs w:val="20"/>
        </w:rPr>
        <w:t>12</w:t>
      </w:r>
      <w:r>
        <w:rPr>
          <w:rFonts w:ascii="Comic Sans MS" w:hAnsi="Comic Sans MS"/>
          <w:sz w:val="20"/>
          <w:szCs w:val="20"/>
        </w:rPr>
        <w:t>-</w:t>
      </w:r>
      <w:r w:rsidR="00E2529A" w:rsidRPr="002346D6">
        <w:rPr>
          <w:rFonts w:ascii="Comic Sans MS" w:hAnsi="Comic Sans MS"/>
          <w:sz w:val="20"/>
          <w:szCs w:val="20"/>
        </w:rPr>
        <w:t>inch pizzas ($11</w:t>
      </w:r>
      <w:r w:rsidR="00331BBA">
        <w:rPr>
          <w:rFonts w:ascii="Comic Sans MS" w:hAnsi="Comic Sans MS"/>
          <w:sz w:val="20"/>
          <w:szCs w:val="20"/>
        </w:rPr>
        <w:t>.37) have less area that one 12-</w:t>
      </w:r>
      <w:r w:rsidR="00E2529A" w:rsidRPr="002346D6">
        <w:rPr>
          <w:rFonts w:ascii="Comic Sans MS" w:hAnsi="Comic Sans MS"/>
          <w:sz w:val="20"/>
          <w:szCs w:val="20"/>
        </w:rPr>
        <w:t>inch pizza ($10.9</w:t>
      </w:r>
      <w:r w:rsidR="00331BBA">
        <w:rPr>
          <w:rFonts w:ascii="Comic Sans MS" w:hAnsi="Comic Sans MS"/>
          <w:sz w:val="20"/>
          <w:szCs w:val="20"/>
        </w:rPr>
        <w:t>9).  This means that the one 12-</w:t>
      </w:r>
      <w:r w:rsidR="00E2529A" w:rsidRPr="002346D6">
        <w:rPr>
          <w:rFonts w:ascii="Comic Sans MS" w:hAnsi="Comic Sans MS"/>
          <w:sz w:val="20"/>
          <w:szCs w:val="20"/>
        </w:rPr>
        <w:t>inch pizza is</w:t>
      </w:r>
      <w:r w:rsidR="006763C7">
        <w:rPr>
          <w:rFonts w:ascii="Comic Sans MS" w:hAnsi="Comic Sans MS"/>
          <w:sz w:val="20"/>
          <w:szCs w:val="20"/>
        </w:rPr>
        <w:t xml:space="preserve"> in fact</w:t>
      </w:r>
      <w:r w:rsidR="00E2529A" w:rsidRPr="002346D6">
        <w:rPr>
          <w:rFonts w:ascii="Comic Sans MS" w:hAnsi="Comic Sans MS"/>
          <w:sz w:val="20"/>
          <w:szCs w:val="20"/>
        </w:rPr>
        <w:t xml:space="preserve"> the better buy.   </w:t>
      </w:r>
    </w:p>
    <w:p w:rsidR="002346D6" w:rsidRPr="002346D6" w:rsidRDefault="002346D6" w:rsidP="00E2529A">
      <w:pPr>
        <w:rPr>
          <w:rFonts w:ascii="Comic Sans MS" w:hAnsi="Comic Sans MS"/>
          <w:sz w:val="20"/>
          <w:szCs w:val="20"/>
        </w:rPr>
      </w:pPr>
    </w:p>
    <w:p w:rsidR="00E2529A" w:rsidRPr="002346D6" w:rsidRDefault="00331BBA" w:rsidP="00E2529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Lastly, students can</w:t>
      </w:r>
      <w:r w:rsidR="00E2529A" w:rsidRPr="002346D6">
        <w:rPr>
          <w:rFonts w:ascii="Comic Sans MS" w:hAnsi="Comic Sans MS"/>
          <w:sz w:val="20"/>
          <w:szCs w:val="20"/>
        </w:rPr>
        <w:t xml:space="preserve"> </w:t>
      </w:r>
      <w:r w:rsidR="00D81336">
        <w:rPr>
          <w:rFonts w:ascii="Comic Sans MS" w:hAnsi="Comic Sans MS"/>
          <w:sz w:val="20"/>
          <w:szCs w:val="20"/>
        </w:rPr>
        <w:t>mathematically analyze this problem</w:t>
      </w:r>
      <w:r w:rsidR="00F704C6" w:rsidRPr="002346D6">
        <w:rPr>
          <w:rFonts w:ascii="Comic Sans MS" w:hAnsi="Comic Sans MS"/>
          <w:sz w:val="20"/>
          <w:szCs w:val="20"/>
        </w:rPr>
        <w:t xml:space="preserve"> by computing</w:t>
      </w:r>
      <w:r>
        <w:rPr>
          <w:rFonts w:ascii="Comic Sans MS" w:hAnsi="Comic Sans MS"/>
          <w:sz w:val="20"/>
          <w:szCs w:val="20"/>
        </w:rPr>
        <w:t xml:space="preserve"> the</w:t>
      </w:r>
      <w:r w:rsidR="00D81336">
        <w:rPr>
          <w:rFonts w:ascii="Comic Sans MS" w:hAnsi="Comic Sans MS"/>
          <w:sz w:val="20"/>
          <w:szCs w:val="20"/>
        </w:rPr>
        <w:t xml:space="preserve"> area</w:t>
      </w:r>
      <w:r w:rsidR="00F704C6" w:rsidRPr="002346D6">
        <w:rPr>
          <w:rFonts w:ascii="Comic Sans MS" w:hAnsi="Comic Sans MS"/>
          <w:sz w:val="20"/>
          <w:szCs w:val="20"/>
        </w:rPr>
        <w:t xml:space="preserve"> of each pizza</w:t>
      </w:r>
      <w:r>
        <w:rPr>
          <w:rFonts w:ascii="Comic Sans MS" w:hAnsi="Comic Sans MS"/>
          <w:sz w:val="20"/>
          <w:szCs w:val="20"/>
        </w:rPr>
        <w:t>:</w:t>
      </w:r>
    </w:p>
    <w:p w:rsidR="00F704C6" w:rsidRPr="002346D6" w:rsidRDefault="00F704C6" w:rsidP="00E2529A">
      <w:pPr>
        <w:rPr>
          <w:rFonts w:ascii="Comic Sans MS" w:eastAsiaTheme="minorEastAsia" w:hAnsi="Comic Sans MS"/>
          <w:b/>
          <w:sz w:val="20"/>
          <w:szCs w:val="20"/>
        </w:rPr>
      </w:pPr>
      <w:r w:rsidRPr="002346D6">
        <w:rPr>
          <w:rFonts w:ascii="Comic Sans MS" w:hAnsi="Comic Sans MS"/>
          <w:b/>
          <w:sz w:val="20"/>
          <w:szCs w:val="20"/>
        </w:rPr>
        <w:t xml:space="preserve">Area of the 6 inch pizza </w:t>
      </w:r>
      <m:oMath>
        <m:r>
          <m:rPr>
            <m:sty m:val="bi"/>
          </m:rPr>
          <w:rPr>
            <w:rFonts w:ascii="Cambria Math" w:hAnsi="Comic Sans MS"/>
            <w:sz w:val="20"/>
            <w:szCs w:val="20"/>
          </w:rPr>
          <m:t xml:space="preserve">= </m:t>
        </m:r>
        <m:r>
          <m:rPr>
            <m:sty m:val="bi"/>
          </m:rPr>
          <w:rPr>
            <w:rFonts w:ascii="Cambria Math" w:eastAsiaTheme="minorEastAsia" w:hAnsi="Comic Sans MS"/>
            <w:sz w:val="20"/>
            <w:szCs w:val="20"/>
          </w:rPr>
          <m:t xml:space="preserve"> </m:t>
        </m:r>
        <m:r>
          <m:rPr>
            <m:sty m:val="bi"/>
          </m:rPr>
          <w:rPr>
            <w:rFonts w:ascii="Cambria Math" w:eastAsiaTheme="minorEastAsia" w:hAnsi="Cambria Math"/>
            <w:sz w:val="20"/>
            <w:szCs w:val="20"/>
          </w:rPr>
          <m:t>9</m:t>
        </m:r>
        <m:r>
          <m:rPr>
            <m:sty m:val="bi"/>
          </m:rPr>
          <w:rPr>
            <w:rFonts w:ascii="Cambria Math" w:eastAsiaTheme="minorEastAsia" w:hAnsi="Cambria Math"/>
            <w:sz w:val="20"/>
            <w:szCs w:val="20"/>
          </w:rPr>
          <m:t>π</m:t>
        </m:r>
        <m:r>
          <m:rPr>
            <m:nor/>
          </m:rPr>
          <w:rPr>
            <w:rFonts w:ascii="Cambria Math" w:eastAsiaTheme="minorEastAsia" w:hAnsi="Comic Sans MS"/>
            <w:b/>
            <w:sz w:val="20"/>
            <w:szCs w:val="20"/>
          </w:rPr>
          <m:t xml:space="preserve"> </m:t>
        </m:r>
        <w:proofErr w:type="spellStart"/>
        <m:r>
          <m:rPr>
            <m:nor/>
          </m:rPr>
          <w:rPr>
            <w:rFonts w:ascii="Cambria Math" w:eastAsiaTheme="minorEastAsia" w:hAnsi="Cambria Math"/>
            <w:b/>
            <w:sz w:val="20"/>
            <w:szCs w:val="20"/>
          </w:rPr>
          <m:t>i</m:t>
        </m:r>
        <w:proofErr w:type="spellEnd"/>
        <m:sSup>
          <m:sSupPr>
            <m:ctrlPr>
              <w:rPr>
                <w:rFonts w:ascii="Cambria Math" w:eastAsiaTheme="minorEastAsia" w:hAnsi="Comic Sans MS"/>
                <w:b/>
                <w:i/>
                <w:sz w:val="20"/>
                <w:szCs w:val="20"/>
              </w:rPr>
            </m:ctrlPr>
          </m:sSupPr>
          <m:e>
            <m:r>
              <m:rPr>
                <m:nor/>
              </m:rPr>
              <w:rPr>
                <w:rFonts w:ascii="Cambria Math" w:eastAsiaTheme="minorEastAsia" w:hAnsi="Cambria Math"/>
                <w:b/>
                <w:sz w:val="20"/>
                <w:szCs w:val="20"/>
              </w:rPr>
              <m:t>n</m:t>
            </m:r>
          </m:e>
          <m:sup>
            <m:r>
              <m:rPr>
                <m:nor/>
              </m:rPr>
              <w:rPr>
                <w:rFonts w:ascii="Cambria Math" w:eastAsiaTheme="minorEastAsia" w:hAnsi="Cambria Math"/>
                <w:b/>
                <w:sz w:val="20"/>
                <w:szCs w:val="20"/>
              </w:rPr>
              <m:t>2</m:t>
            </m:r>
          </m:sup>
        </m:sSup>
      </m:oMath>
      <w:r w:rsidRPr="002346D6">
        <w:rPr>
          <w:rFonts w:ascii="Comic Sans MS" w:eastAsiaTheme="minorEastAsia" w:hAnsi="Comic Sans MS"/>
          <w:b/>
          <w:sz w:val="20"/>
          <w:szCs w:val="20"/>
        </w:rPr>
        <w:t xml:space="preserve">             Area of the 12 inch pizza </w:t>
      </w:r>
      <m:oMath>
        <m:r>
          <m:rPr>
            <m:sty m:val="bi"/>
          </m:rPr>
          <w:rPr>
            <w:rFonts w:ascii="Cambria Math" w:eastAsiaTheme="minorEastAsia" w:hAnsi="Comic Sans MS"/>
            <w:sz w:val="20"/>
            <w:szCs w:val="20"/>
          </w:rPr>
          <m:t xml:space="preserve">=  </m:t>
        </m:r>
        <m:r>
          <m:rPr>
            <m:sty m:val="bi"/>
          </m:rPr>
          <w:rPr>
            <w:rFonts w:ascii="Cambria Math" w:eastAsiaTheme="minorEastAsia" w:hAnsi="Cambria Math"/>
            <w:sz w:val="20"/>
            <w:szCs w:val="20"/>
          </w:rPr>
          <m:t>36</m:t>
        </m:r>
        <m:r>
          <m:rPr>
            <m:sty m:val="bi"/>
          </m:rPr>
          <w:rPr>
            <w:rFonts w:ascii="Cambria Math" w:eastAsiaTheme="minorEastAsia" w:hAnsi="Cambria Math"/>
            <w:sz w:val="20"/>
            <w:szCs w:val="20"/>
          </w:rPr>
          <m:t>π</m:t>
        </m:r>
        <m:r>
          <m:rPr>
            <m:sty m:val="bi"/>
          </m:rPr>
          <w:rPr>
            <w:rFonts w:ascii="Cambria Math" w:eastAsiaTheme="minorEastAsia" w:hAnsi="Comic Sans MS"/>
            <w:sz w:val="20"/>
            <w:szCs w:val="20"/>
          </w:rPr>
          <m:t xml:space="preserve"> </m:t>
        </m:r>
        <m:r>
          <m:rPr>
            <m:nor/>
          </m:rPr>
          <w:rPr>
            <w:rFonts w:ascii="Cambria Math" w:eastAsiaTheme="minorEastAsia" w:hAnsi="Cambria Math"/>
            <w:b/>
            <w:sz w:val="20"/>
            <w:szCs w:val="20"/>
          </w:rPr>
          <m:t>i</m:t>
        </m:r>
        <m:sSup>
          <m:sSupPr>
            <m:ctrlPr>
              <w:rPr>
                <w:rFonts w:ascii="Cambria Math" w:eastAsiaTheme="minorEastAsia" w:hAnsi="Comic Sans MS"/>
                <w:b/>
                <w:i/>
                <w:sz w:val="20"/>
                <w:szCs w:val="20"/>
              </w:rPr>
            </m:ctrlPr>
          </m:sSupPr>
          <m:e>
            <m:r>
              <m:rPr>
                <m:nor/>
              </m:rPr>
              <w:rPr>
                <w:rFonts w:ascii="Cambria Math" w:eastAsiaTheme="minorEastAsia" w:hAnsi="Cambria Math"/>
                <w:b/>
                <w:sz w:val="20"/>
                <w:szCs w:val="20"/>
              </w:rPr>
              <m:t>n</m:t>
            </m:r>
          </m:e>
          <m:sup>
            <m:r>
              <m:rPr>
                <m:nor/>
              </m:rPr>
              <w:rPr>
                <w:rFonts w:ascii="Cambria Math" w:eastAsiaTheme="minorEastAsia" w:hAnsi="Cambria Math"/>
                <w:b/>
                <w:sz w:val="20"/>
                <w:szCs w:val="20"/>
              </w:rPr>
              <m:t>2</m:t>
            </m:r>
          </m:sup>
        </m:sSup>
      </m:oMath>
    </w:p>
    <w:p w:rsidR="00F704C6" w:rsidRPr="002346D6" w:rsidRDefault="00F704C6" w:rsidP="00E2529A">
      <w:pPr>
        <w:rPr>
          <w:rFonts w:ascii="Comic Sans MS" w:eastAsiaTheme="minorEastAsia" w:hAnsi="Comic Sans MS"/>
          <w:b/>
          <w:sz w:val="20"/>
          <w:szCs w:val="20"/>
        </w:rPr>
      </w:pPr>
      <w:r w:rsidRPr="002346D6">
        <w:rPr>
          <w:rFonts w:ascii="Comic Sans MS" w:eastAsiaTheme="minorEastAsia" w:hAnsi="Comic Sans MS"/>
          <w:b/>
          <w:sz w:val="20"/>
          <w:szCs w:val="20"/>
        </w:rPr>
        <w:t>Thus, the area of the 6 inch pizza quadruples when we double its diameter</w:t>
      </w:r>
      <w:r w:rsidR="00331BBA">
        <w:rPr>
          <w:rFonts w:ascii="Comic Sans MS" w:eastAsiaTheme="minorEastAsia" w:hAnsi="Comic Sans MS"/>
          <w:b/>
          <w:sz w:val="20"/>
          <w:szCs w:val="20"/>
        </w:rPr>
        <w:t>/radius</w:t>
      </w:r>
      <w:r w:rsidR="00523652">
        <w:rPr>
          <w:rFonts w:ascii="Comic Sans MS" w:eastAsiaTheme="minorEastAsia" w:hAnsi="Comic Sans MS"/>
          <w:b/>
          <w:sz w:val="20"/>
          <w:szCs w:val="20"/>
        </w:rPr>
        <w:t>.  However, the price of the 12-</w:t>
      </w:r>
      <w:r w:rsidRPr="002346D6">
        <w:rPr>
          <w:rFonts w:ascii="Comic Sans MS" w:eastAsiaTheme="minorEastAsia" w:hAnsi="Comic Sans MS"/>
          <w:b/>
          <w:sz w:val="20"/>
          <w:szCs w:val="20"/>
        </w:rPr>
        <w:t>inch pizza is not eve</w:t>
      </w:r>
      <w:r w:rsidR="00331BBA">
        <w:rPr>
          <w:rFonts w:ascii="Comic Sans MS" w:eastAsiaTheme="minorEastAsia" w:hAnsi="Comic Sans MS"/>
          <w:b/>
          <w:sz w:val="20"/>
          <w:szCs w:val="20"/>
        </w:rPr>
        <w:t>n three times the cost of the 6-</w:t>
      </w:r>
      <w:r w:rsidR="00523652">
        <w:rPr>
          <w:rFonts w:ascii="Comic Sans MS" w:eastAsiaTheme="minorEastAsia" w:hAnsi="Comic Sans MS"/>
          <w:b/>
          <w:sz w:val="20"/>
          <w:szCs w:val="20"/>
        </w:rPr>
        <w:t>inch pizza.  Therefore, the 12-</w:t>
      </w:r>
      <w:r w:rsidRPr="002346D6">
        <w:rPr>
          <w:rFonts w:ascii="Comic Sans MS" w:eastAsiaTheme="minorEastAsia" w:hAnsi="Comic Sans MS"/>
          <w:b/>
          <w:sz w:val="20"/>
          <w:szCs w:val="20"/>
        </w:rPr>
        <w:t>inch pizza is clearly the better buy.</w:t>
      </w:r>
    </w:p>
    <w:p w:rsidR="002E1E8C" w:rsidRPr="002346D6" w:rsidRDefault="002346D6" w:rsidP="002346D6">
      <w:pPr>
        <w:outlineLvl w:val="0"/>
        <w:rPr>
          <w:rFonts w:ascii="Comic Sans MS" w:hAnsi="Comic Sans MS"/>
          <w:sz w:val="20"/>
          <w:szCs w:val="20"/>
        </w:rPr>
      </w:pPr>
      <w:r w:rsidRPr="002346D6">
        <w:rPr>
          <w:rFonts w:ascii="Comic Sans MS" w:hAnsi="Comic Sans MS"/>
          <w:sz w:val="20"/>
          <w:szCs w:val="20"/>
        </w:rPr>
        <w:br/>
      </w:r>
      <w:r w:rsidR="00F704C6" w:rsidRPr="002346D6">
        <w:rPr>
          <w:rFonts w:ascii="Comic Sans MS" w:hAnsi="Comic Sans MS"/>
          <w:sz w:val="20"/>
          <w:szCs w:val="20"/>
        </w:rPr>
        <w:t xml:space="preserve">This same concept can also </w:t>
      </w:r>
      <w:r w:rsidRPr="002346D6">
        <w:rPr>
          <w:rFonts w:ascii="Comic Sans MS" w:hAnsi="Comic Sans MS"/>
          <w:sz w:val="20"/>
          <w:szCs w:val="20"/>
        </w:rPr>
        <w:t>be visually shown using</w:t>
      </w:r>
      <w:r w:rsidR="001A59E5">
        <w:rPr>
          <w:rFonts w:ascii="Comic Sans MS" w:hAnsi="Comic Sans MS"/>
          <w:sz w:val="20"/>
          <w:szCs w:val="20"/>
        </w:rPr>
        <w:t xml:space="preserve"> a</w:t>
      </w:r>
      <w:r w:rsidRPr="002346D6">
        <w:rPr>
          <w:rFonts w:ascii="Comic Sans MS" w:hAnsi="Comic Sans MS"/>
          <w:sz w:val="20"/>
          <w:szCs w:val="20"/>
        </w:rPr>
        <w:t xml:space="preserve"> square</w:t>
      </w:r>
    </w:p>
    <w:p w:rsidR="00F704C6" w:rsidRPr="002346D6" w:rsidRDefault="00F704C6" w:rsidP="002E1E8C">
      <w:pPr>
        <w:rPr>
          <w:rFonts w:ascii="Comic Sans MS" w:hAnsi="Comic Sans MS"/>
          <w:sz w:val="20"/>
          <w:szCs w:val="20"/>
        </w:rPr>
      </w:pPr>
      <w:r w:rsidRPr="002346D6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929071" cy="902524"/>
                <wp:effectExtent l="0" t="0" r="23495" b="12065"/>
                <wp:docPr id="21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143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id="Rectangle 20" o:spid="_x0000_s1026" style="width:73.15pt;height:7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" fillcolor="#4f81bd [3204]" strokecolor="#243f60 [1604]" strokeweight="2pt">
                <w10:anchorlock/>
              </v:rect>
            </w:pict>
          </mc:Fallback>
        </mc:AlternateContent>
      </w:r>
      <w:r w:rsidRPr="002346D6">
        <w:rPr>
          <w:rFonts w:ascii="Comic Sans MS" w:hAnsi="Comic Sans MS"/>
          <w:sz w:val="20"/>
          <w:szCs w:val="20"/>
        </w:rPr>
        <w:t xml:space="preserve">  </w:t>
      </w:r>
    </w:p>
    <w:p w:rsidR="00F704C6" w:rsidRPr="002346D6" w:rsidRDefault="00F704C6" w:rsidP="002E1E8C">
      <w:pPr>
        <w:rPr>
          <w:rFonts w:ascii="Comic Sans MS" w:hAnsi="Comic Sans MS"/>
          <w:sz w:val="20"/>
          <w:szCs w:val="20"/>
        </w:rPr>
      </w:pPr>
      <w:r w:rsidRPr="002346D6">
        <w:rPr>
          <w:rFonts w:ascii="Comic Sans MS" w:hAnsi="Comic Sans MS"/>
          <w:sz w:val="20"/>
          <w:szCs w:val="20"/>
        </w:rPr>
        <w:t>If we double the sides of thi</w:t>
      </w:r>
      <w:r w:rsidR="002346D6" w:rsidRPr="002346D6">
        <w:rPr>
          <w:rFonts w:ascii="Comic Sans MS" w:hAnsi="Comic Sans MS"/>
          <w:sz w:val="20"/>
          <w:szCs w:val="20"/>
        </w:rPr>
        <w:t xml:space="preserve">s square, we can see </w:t>
      </w:r>
      <w:r w:rsidR="0020332B">
        <w:rPr>
          <w:rFonts w:ascii="Comic Sans MS" w:hAnsi="Comic Sans MS"/>
          <w:sz w:val="20"/>
          <w:szCs w:val="20"/>
        </w:rPr>
        <w:t xml:space="preserve">that </w:t>
      </w:r>
      <w:r w:rsidR="002346D6" w:rsidRPr="002346D6">
        <w:rPr>
          <w:rFonts w:ascii="Comic Sans MS" w:hAnsi="Comic Sans MS"/>
          <w:sz w:val="20"/>
          <w:szCs w:val="20"/>
        </w:rPr>
        <w:t>the area</w:t>
      </w:r>
      <w:r w:rsidR="001123BF">
        <w:rPr>
          <w:rFonts w:ascii="Comic Sans MS" w:hAnsi="Comic Sans MS"/>
          <w:sz w:val="20"/>
          <w:szCs w:val="20"/>
        </w:rPr>
        <w:t xml:space="preserve"> of the resulting square</w:t>
      </w:r>
      <w:r w:rsidRPr="002346D6">
        <w:rPr>
          <w:rFonts w:ascii="Comic Sans MS" w:hAnsi="Comic Sans MS"/>
          <w:sz w:val="20"/>
          <w:szCs w:val="20"/>
        </w:rPr>
        <w:t xml:space="preserve"> quadrupled:</w:t>
      </w:r>
    </w:p>
    <w:p w:rsidR="002346D6" w:rsidRPr="002346D6" w:rsidRDefault="005F3768" w:rsidP="002346D6">
      <w:pPr>
        <w:contextualSpacing/>
        <w:rPr>
          <w:rFonts w:ascii="Comic Sans MS" w:hAnsi="Comic Sans MS"/>
          <w:sz w:val="20"/>
          <w:szCs w:val="20"/>
        </w:rPr>
      </w:pPr>
      <w:r w:rsidRPr="002346D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112541" wp14:editId="32CF0E4C">
                <wp:simplePos x="0" y="0"/>
                <wp:positionH relativeFrom="column">
                  <wp:posOffset>0</wp:posOffset>
                </wp:positionH>
                <wp:positionV relativeFrom="paragraph">
                  <wp:posOffset>897890</wp:posOffset>
                </wp:positionV>
                <wp:extent cx="930910" cy="902335"/>
                <wp:effectExtent l="0" t="0" r="21590" b="12065"/>
                <wp:wrapNone/>
                <wp:docPr id="17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910" cy="902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0;margin-top:70.7pt;width:73.3pt;height:71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" fillcolor="#4f81bd [3204]" strokecolor="#243f60 [1604]" strokeweight="2pt"/>
            </w:pict>
          </mc:Fallback>
        </mc:AlternateContent>
      </w:r>
      <w:r w:rsidRPr="002346D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A0A355" wp14:editId="79A6D50F">
                <wp:simplePos x="0" y="0"/>
                <wp:positionH relativeFrom="column">
                  <wp:posOffset>952500</wp:posOffset>
                </wp:positionH>
                <wp:positionV relativeFrom="paragraph">
                  <wp:posOffset>897890</wp:posOffset>
                </wp:positionV>
                <wp:extent cx="930910" cy="902335"/>
                <wp:effectExtent l="0" t="0" r="21590" b="12065"/>
                <wp:wrapNone/>
                <wp:docPr id="18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910" cy="902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75pt;margin-top:70.7pt;width:73.3pt;height:71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" fillcolor="#4f81bd [3204]" strokecolor="#243f60 [1604]" strokeweight="2pt"/>
            </w:pict>
          </mc:Fallback>
        </mc:AlternateContent>
      </w:r>
      <w:r w:rsidR="002346D6" w:rsidRPr="002346D6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inline distT="0" distB="0" distL="0" distR="0" wp14:anchorId="104890D8" wp14:editId="4AE973A1">
                <wp:extent cx="930976" cy="902524"/>
                <wp:effectExtent l="0" t="0" r="21590" b="12065"/>
                <wp:docPr id="13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143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id="Rectangle 20" o:spid="_x0000_s1026" style="width:73.3pt;height:7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" fillcolor="#4f81bd [3204]" strokecolor="#243f60 [1604]" strokeweight="2pt">
                <w10:anchorlock/>
              </v:rect>
            </w:pict>
          </mc:Fallback>
        </mc:AlternateContent>
      </w:r>
      <w:r w:rsidR="002346D6" w:rsidRPr="002346D6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inline distT="0" distB="0" distL="0" distR="0" wp14:anchorId="7905B410" wp14:editId="6AD9BC13">
                <wp:extent cx="930976" cy="902524"/>
                <wp:effectExtent l="0" t="0" r="21590" b="12065"/>
                <wp:docPr id="16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143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id="Rectangle 20" o:spid="_x0000_s1026" style="width:73.3pt;height:7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" fillcolor="#4f81bd [3204]" strokecolor="#243f60 [1604]" strokeweight="2pt">
                <w10:anchorlock/>
              </v:rect>
            </w:pict>
          </mc:Fallback>
        </mc:AlternateContent>
      </w:r>
    </w:p>
    <w:p w:rsidR="001A59E5" w:rsidRDefault="001A59E5" w:rsidP="00DC2B8D">
      <w:pPr>
        <w:contextualSpacing/>
      </w:pPr>
    </w:p>
    <w:p w:rsidR="005F3768" w:rsidRDefault="005F3768" w:rsidP="00DC2B8D">
      <w:pPr>
        <w:contextualSpacing/>
      </w:pPr>
    </w:p>
    <w:p w:rsidR="005F3768" w:rsidRDefault="005F3768" w:rsidP="00DC2B8D">
      <w:pPr>
        <w:contextualSpacing/>
      </w:pPr>
    </w:p>
    <w:p w:rsidR="002E1E8C" w:rsidRDefault="006763C7" w:rsidP="002346D6">
      <w:pPr>
        <w:jc w:val="center"/>
        <w:outlineLvl w:val="0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lastRenderedPageBreak/>
        <w:t>Training to Think Proportionally</w:t>
      </w:r>
    </w:p>
    <w:p w:rsidR="006763C7" w:rsidRDefault="00331BBA" w:rsidP="009540E5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This</w:t>
      </w:r>
      <w:r w:rsidR="00523652">
        <w:rPr>
          <w:rFonts w:ascii="Comic Sans MS" w:hAnsi="Comic Sans MS"/>
          <w:sz w:val="20"/>
          <w:szCs w:val="20"/>
        </w:rPr>
        <w:t xml:space="preserve"> next question will</w:t>
      </w:r>
      <w:r>
        <w:rPr>
          <w:rFonts w:ascii="Comic Sans MS" w:hAnsi="Comic Sans MS"/>
          <w:sz w:val="20"/>
          <w:szCs w:val="20"/>
        </w:rPr>
        <w:t xml:space="preserve"> test</w:t>
      </w:r>
      <w:r w:rsidR="006763C7">
        <w:rPr>
          <w:rFonts w:ascii="Comic Sans MS" w:hAnsi="Comic Sans MS"/>
          <w:sz w:val="20"/>
          <w:szCs w:val="20"/>
        </w:rPr>
        <w:t xml:space="preserve"> students’ ability to think proportionally about volume and weight.</w:t>
      </w:r>
    </w:p>
    <w:p w:rsidR="00DC2B8D" w:rsidRDefault="009540E5" w:rsidP="009540E5">
      <w:pPr>
        <w:rPr>
          <w:rFonts w:ascii="Comic Sans MS" w:eastAsiaTheme="minorEastAsia" w:hAnsi="Comic Sans MS"/>
          <w:b/>
          <w:sz w:val="20"/>
          <w:szCs w:val="20"/>
        </w:rPr>
      </w:pPr>
      <w:r w:rsidRPr="006763C7">
        <w:rPr>
          <w:rFonts w:ascii="Comic Sans MS" w:hAnsi="Comic Sans MS"/>
          <w:b/>
          <w:sz w:val="20"/>
          <w:szCs w:val="20"/>
        </w:rPr>
        <w:t>We have a</w:t>
      </w:r>
      <w:r w:rsidR="00331BBA">
        <w:rPr>
          <w:rFonts w:ascii="Comic Sans MS" w:hAnsi="Comic Sans MS"/>
          <w:b/>
          <w:sz w:val="20"/>
          <w:szCs w:val="20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87</m:t>
            </m:r>
          </m:den>
        </m:f>
      </m:oMath>
      <w:r w:rsidR="00331BBA">
        <w:rPr>
          <w:rFonts w:ascii="Comic Sans MS" w:eastAsiaTheme="minorEastAsia" w:hAnsi="Comic Sans MS"/>
          <w:b/>
          <w:sz w:val="20"/>
          <w:szCs w:val="20"/>
        </w:rPr>
        <w:t xml:space="preserve"> scale</w:t>
      </w:r>
      <w:r w:rsidRPr="006763C7">
        <w:rPr>
          <w:rFonts w:ascii="Comic Sans MS" w:hAnsi="Comic Sans MS"/>
          <w:b/>
          <w:sz w:val="20"/>
          <w:szCs w:val="20"/>
        </w:rPr>
        <w:t xml:space="preserve"> model</w:t>
      </w:r>
      <w:r w:rsidR="00331BBA">
        <w:rPr>
          <w:rFonts w:ascii="Comic Sans MS" w:hAnsi="Comic Sans MS"/>
          <w:b/>
          <w:sz w:val="20"/>
          <w:szCs w:val="20"/>
        </w:rPr>
        <w:t xml:space="preserve"> of a GP38-2 locomotive.</w:t>
      </w:r>
      <w:r w:rsidRPr="006763C7">
        <w:rPr>
          <w:rFonts w:ascii="Comic Sans MS" w:hAnsi="Comic Sans MS"/>
          <w:b/>
          <w:sz w:val="20"/>
          <w:szCs w:val="20"/>
        </w:rPr>
        <w:t xml:space="preserve"> </w:t>
      </w:r>
      <w:r w:rsidR="00331BBA">
        <w:rPr>
          <w:rFonts w:ascii="Comic Sans MS" w:hAnsi="Comic Sans MS"/>
          <w:b/>
          <w:sz w:val="20"/>
          <w:szCs w:val="20"/>
        </w:rPr>
        <w:t xml:space="preserve">This means that the real locomotive is 87 times as long, 87 times as tall, and 87 times as wide as the scale model.  </w:t>
      </w:r>
      <w:r w:rsidRPr="006763C7">
        <w:rPr>
          <w:rFonts w:ascii="Comic Sans MS" w:eastAsiaTheme="minorEastAsia" w:hAnsi="Comic Sans MS"/>
          <w:b/>
          <w:sz w:val="20"/>
          <w:szCs w:val="20"/>
        </w:rPr>
        <w:t>The model train weighs about 14 ounces.  The real GP38-2 weighs 250,000 pounds.  I</w:t>
      </w:r>
      <w:r w:rsidR="006763C7">
        <w:rPr>
          <w:rFonts w:ascii="Comic Sans MS" w:eastAsiaTheme="minorEastAsia" w:hAnsi="Comic Sans MS"/>
          <w:b/>
          <w:sz w:val="20"/>
          <w:szCs w:val="20"/>
        </w:rPr>
        <w:t>f we were to proportionally expand</w:t>
      </w:r>
      <w:r w:rsidRPr="006763C7">
        <w:rPr>
          <w:rFonts w:ascii="Comic Sans MS" w:eastAsiaTheme="minorEastAsia" w:hAnsi="Comic Sans MS"/>
          <w:b/>
          <w:sz w:val="20"/>
          <w:szCs w:val="20"/>
        </w:rPr>
        <w:t xml:space="preserve"> the scale model to have the same measurements of the real train, which trai</w:t>
      </w:r>
      <w:r w:rsidR="006763C7">
        <w:rPr>
          <w:rFonts w:ascii="Comic Sans MS" w:eastAsiaTheme="minorEastAsia" w:hAnsi="Comic Sans MS"/>
          <w:b/>
          <w:sz w:val="20"/>
          <w:szCs w:val="20"/>
        </w:rPr>
        <w:t>n would weigh more: the</w:t>
      </w:r>
      <w:r w:rsidRPr="006763C7">
        <w:rPr>
          <w:rFonts w:ascii="Comic Sans MS" w:eastAsiaTheme="minorEastAsia" w:hAnsi="Comic Sans MS"/>
          <w:b/>
          <w:sz w:val="20"/>
          <w:szCs w:val="20"/>
        </w:rPr>
        <w:t xml:space="preserve"> model</w:t>
      </w:r>
      <w:r w:rsidR="006763C7">
        <w:rPr>
          <w:rFonts w:ascii="Comic Sans MS" w:eastAsiaTheme="minorEastAsia" w:hAnsi="Comic Sans MS"/>
          <w:b/>
          <w:sz w:val="20"/>
          <w:szCs w:val="20"/>
        </w:rPr>
        <w:t xml:space="preserve"> train,</w:t>
      </w:r>
      <w:r w:rsidRPr="006763C7">
        <w:rPr>
          <w:rFonts w:ascii="Comic Sans MS" w:eastAsiaTheme="minorEastAsia" w:hAnsi="Comic Sans MS"/>
          <w:b/>
          <w:sz w:val="20"/>
          <w:szCs w:val="20"/>
        </w:rPr>
        <w:t xml:space="preserve"> the real train</w:t>
      </w:r>
      <w:r w:rsidR="006763C7">
        <w:rPr>
          <w:rFonts w:ascii="Comic Sans MS" w:eastAsiaTheme="minorEastAsia" w:hAnsi="Comic Sans MS"/>
          <w:b/>
          <w:sz w:val="20"/>
          <w:szCs w:val="20"/>
        </w:rPr>
        <w:t>, or would they weigh the same</w:t>
      </w:r>
      <w:r w:rsidRPr="006763C7">
        <w:rPr>
          <w:rFonts w:ascii="Comic Sans MS" w:eastAsiaTheme="minorEastAsia" w:hAnsi="Comic Sans MS"/>
          <w:b/>
          <w:sz w:val="20"/>
          <w:szCs w:val="20"/>
        </w:rPr>
        <w:t>?</w:t>
      </w:r>
    </w:p>
    <w:p w:rsidR="00523652" w:rsidRPr="006763C7" w:rsidRDefault="00523652" w:rsidP="009540E5">
      <w:pPr>
        <w:rPr>
          <w:rFonts w:ascii="Comic Sans MS" w:eastAsiaTheme="minorEastAsia" w:hAnsi="Comic Sans MS"/>
          <w:b/>
          <w:sz w:val="20"/>
          <w:szCs w:val="20"/>
        </w:rPr>
      </w:pPr>
    </w:p>
    <w:p w:rsidR="006763C7" w:rsidRDefault="00523652" w:rsidP="009540E5">
      <w:pPr>
        <w:jc w:val="center"/>
        <w:rPr>
          <w:rFonts w:ascii="Comic Sans MS" w:hAnsi="Comic Sans MS"/>
          <w:sz w:val="20"/>
          <w:szCs w:val="20"/>
        </w:rPr>
      </w:pPr>
      <w:r>
        <w:rPr>
          <w:noProof/>
        </w:rPr>
        <w:drawing>
          <wp:inline distT="0" distB="0" distL="0" distR="0" wp14:anchorId="52F154E7" wp14:editId="0F53153C">
            <wp:extent cx="4286250" cy="30003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0E5" w:rsidRDefault="00205E8C" w:rsidP="00523652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3175</wp:posOffset>
                </wp:positionV>
                <wp:extent cx="723900" cy="200025"/>
                <wp:effectExtent l="0" t="19050" r="38100" b="47625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000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5" o:spid="_x0000_s1026" type="#_x0000_t13" style="position:absolute;margin-left:-62.25pt;margin-top:.25pt;width:57pt;height:15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" adj="18616" fillcolor="#4f81bd [3204]" strokecolor="#243f60 [1604]" strokeweight="2pt"/>
            </w:pict>
          </mc:Fallback>
        </mc:AlternateContent>
      </w:r>
      <w:r w:rsidR="006763C7" w:rsidRPr="006763C7">
        <w:rPr>
          <w:rFonts w:ascii="Comic Sans MS" w:hAnsi="Comic Sans MS"/>
          <w:noProof/>
          <w:sz w:val="20"/>
          <w:szCs w:val="20"/>
        </w:rPr>
        <w:drawing>
          <wp:inline distT="0" distB="0" distL="0" distR="0" wp14:anchorId="62EFE58E" wp14:editId="2846636F">
            <wp:extent cx="5939134" cy="1276350"/>
            <wp:effectExtent l="0" t="0" r="0" b="0"/>
            <wp:docPr id="27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9" t="24084" r="24999" b="57910"/>
                    <a:stretch/>
                  </pic:blipFill>
                  <pic:spPr bwMode="auto">
                    <a:xfrm>
                      <a:off x="0" y="0"/>
                      <a:ext cx="5943600" cy="12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58A" w:rsidRDefault="00B0158A" w:rsidP="00285730">
      <w:pPr>
        <w:rPr>
          <w:rFonts w:ascii="Comic Sans MS" w:hAnsi="Comic Sans MS"/>
          <w:sz w:val="20"/>
          <w:szCs w:val="20"/>
        </w:rPr>
      </w:pPr>
    </w:p>
    <w:p w:rsidR="009540E5" w:rsidRDefault="00285730" w:rsidP="00285730">
      <w:pPr>
        <w:rPr>
          <w:rFonts w:ascii="Comic Sans MS" w:eastAsiaTheme="minorEastAsia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To answer this question, students must realize that to proportionally expand the </w:t>
      </w:r>
      <m:oMath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87</m:t>
            </m:r>
          </m:den>
        </m:f>
      </m:oMath>
      <w:r w:rsidR="00523652">
        <w:rPr>
          <w:rFonts w:ascii="Comic Sans MS" w:eastAsiaTheme="minorEastAsia" w:hAnsi="Comic Sans MS"/>
          <w:sz w:val="20"/>
          <w:szCs w:val="20"/>
        </w:rPr>
        <w:t xml:space="preserve"> scale model to the dimensions of the real train</w:t>
      </w:r>
      <w:r w:rsidR="0020332B">
        <w:rPr>
          <w:rFonts w:ascii="Comic Sans MS" w:eastAsiaTheme="minorEastAsia" w:hAnsi="Comic Sans MS"/>
          <w:sz w:val="20"/>
          <w:szCs w:val="20"/>
        </w:rPr>
        <w:t>,</w:t>
      </w:r>
      <w:r>
        <w:rPr>
          <w:rFonts w:ascii="Comic Sans MS" w:eastAsiaTheme="minorEastAsia" w:hAnsi="Comic Sans MS"/>
          <w:sz w:val="20"/>
          <w:szCs w:val="20"/>
        </w:rPr>
        <w:t xml:space="preserve"> we must expand its length, width, and height 87 times.  Therefore, the weight of the model train proportionally expanded would be:</w:t>
      </w:r>
    </w:p>
    <w:p w:rsidR="00B0158A" w:rsidRDefault="001A59E5" w:rsidP="00285730">
      <w:pPr>
        <w:rPr>
          <w:rFonts w:ascii="Comic Sans MS" w:eastAsiaTheme="minorEastAsia" w:hAnsi="Comic Sans MS"/>
          <w:sz w:val="20"/>
          <w:szCs w:val="20"/>
        </w:rPr>
      </w:pPr>
      <m:oMathPara>
        <m:oMath>
          <m:r>
            <w:rPr>
              <w:rFonts w:ascii="Cambria Math" w:hAnsi="Cambria Math"/>
              <w:sz w:val="20"/>
              <w:szCs w:val="20"/>
            </w:rPr>
            <m:t xml:space="preserve">14 </m:t>
          </m:r>
          <m:r>
            <m:rPr>
              <m:nor/>
            </m:rPr>
            <w:rPr>
              <w:rFonts w:ascii="Cambria Math" w:hAnsi="Cambria Math"/>
              <w:sz w:val="20"/>
              <w:szCs w:val="20"/>
            </w:rPr>
            <m:t>ounces</m:t>
          </m:r>
          <m:r>
            <w:rPr>
              <w:rFonts w:ascii="Cambria Math" w:hAnsi="Cambria Math"/>
              <w:sz w:val="20"/>
              <w:szCs w:val="20"/>
            </w:rPr>
            <m:t xml:space="preserve"> ×</m:t>
          </m:r>
          <m:sSup>
            <m:sSup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0"/>
                </w:rPr>
                <m:t>87</m:t>
              </m:r>
            </m:e>
            <m:sup>
              <m:r>
                <w:rPr>
                  <w:rFonts w:ascii="Cambria Math" w:hAnsi="Cambria Math"/>
                  <w:sz w:val="20"/>
                  <w:szCs w:val="20"/>
                </w:rPr>
                <m:t>3</m:t>
              </m:r>
            </m:sup>
          </m:sSup>
          <m:r>
            <w:rPr>
              <w:rFonts w:ascii="Cambria Math" w:hAnsi="Cambria Math"/>
              <w:sz w:val="20"/>
              <w:szCs w:val="20"/>
            </w:rPr>
            <m:t xml:space="preserve">=9,219,042 </m:t>
          </m:r>
          <m:r>
            <m:rPr>
              <m:nor/>
            </m:rPr>
            <w:rPr>
              <w:rFonts w:ascii="Cambria Math" w:hAnsi="Cambria Math"/>
              <w:sz w:val="20"/>
              <w:szCs w:val="20"/>
            </w:rPr>
            <m:t>ounces</m:t>
          </m:r>
        </m:oMath>
      </m:oMathPara>
    </w:p>
    <w:p w:rsidR="00285730" w:rsidRDefault="00285730" w:rsidP="00285730">
      <w:pPr>
        <w:rPr>
          <w:rFonts w:ascii="Comic Sans MS" w:eastAsiaTheme="minorEastAsia" w:hAnsi="Comic Sans MS"/>
          <w:sz w:val="20"/>
          <w:szCs w:val="20"/>
        </w:rPr>
      </w:pPr>
      <w:r>
        <w:rPr>
          <w:rFonts w:ascii="Comic Sans MS" w:eastAsiaTheme="minorEastAsia" w:hAnsi="Comic Sans MS"/>
          <w:sz w:val="20"/>
          <w:szCs w:val="20"/>
        </w:rPr>
        <w:lastRenderedPageBreak/>
        <w:t>Then students must be able to convert ounces to pounds:</w:t>
      </w:r>
    </w:p>
    <w:p w:rsidR="00285730" w:rsidRDefault="00285730" w:rsidP="00285730">
      <w:pPr>
        <w:jc w:val="center"/>
        <w:rPr>
          <w:rFonts w:ascii="Comic Sans MS" w:eastAsiaTheme="minorEastAsia" w:hAnsi="Comic Sans MS"/>
          <w:sz w:val="20"/>
          <w:szCs w:val="20"/>
        </w:rPr>
      </w:pPr>
      <m:oMathPara>
        <m:oMath>
          <m:r>
            <w:rPr>
              <w:rFonts w:ascii="Cambria Math" w:hAnsi="Cambria Math"/>
              <w:sz w:val="20"/>
              <w:szCs w:val="20"/>
            </w:rPr>
            <m:t xml:space="preserve">9,219,042 </m:t>
          </m:r>
          <m:r>
            <m:rPr>
              <m:nor/>
            </m:rPr>
            <w:rPr>
              <w:rFonts w:ascii="Cambria Math" w:hAnsi="Cambria Math"/>
              <w:sz w:val="20"/>
              <w:szCs w:val="20"/>
            </w:rPr>
            <m:t>ounces</m:t>
          </m:r>
          <m:r>
            <w:rPr>
              <w:rFonts w:ascii="Cambria Math" w:hAnsi="Cambria Math"/>
              <w:sz w:val="20"/>
              <w:szCs w:val="20"/>
            </w:rPr>
            <m:t xml:space="preserve"> ×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</w:rPr>
                <m:t>1</m:t>
              </m:r>
              <m:r>
                <m:rPr>
                  <m:nor/>
                </m:rPr>
                <w:rPr>
                  <w:rFonts w:ascii="Cambria Math" w:hAnsi="Cambria Math"/>
                  <w:sz w:val="20"/>
                  <w:szCs w:val="20"/>
                </w:rPr>
                <m:t xml:space="preserve"> pound</m:t>
              </m:r>
            </m:num>
            <m:den>
              <m:r>
                <w:rPr>
                  <w:rFonts w:ascii="Cambria Math" w:hAnsi="Cambria Math"/>
                  <w:sz w:val="20"/>
                  <w:szCs w:val="20"/>
                </w:rPr>
                <m:t xml:space="preserve">16 </m:t>
              </m:r>
              <m:r>
                <m:rPr>
                  <m:nor/>
                </m:rPr>
                <w:rPr>
                  <w:rFonts w:ascii="Cambria Math" w:hAnsi="Cambria Math"/>
                  <w:sz w:val="20"/>
                  <w:szCs w:val="20"/>
                </w:rPr>
                <m:t>ounces</m:t>
              </m:r>
            </m:den>
          </m:f>
          <m:r>
            <w:rPr>
              <w:rFonts w:ascii="Cambria Math" w:eastAsiaTheme="minorEastAsia" w:hAnsi="Cambria Math"/>
              <w:sz w:val="20"/>
              <w:szCs w:val="20"/>
            </w:rPr>
            <m:t>=  576,190.125</m:t>
          </m:r>
          <m:r>
            <m:rPr>
              <m:nor/>
            </m:rPr>
            <w:rPr>
              <w:rFonts w:ascii="Cambria Math" w:eastAsiaTheme="minorEastAsia" w:hAnsi="Cambria Math"/>
              <w:sz w:val="20"/>
              <w:szCs w:val="20"/>
            </w:rPr>
            <m:t xml:space="preserve"> pounds</m:t>
          </m:r>
        </m:oMath>
      </m:oMathPara>
    </w:p>
    <w:p w:rsidR="00492D81" w:rsidRPr="008957BB" w:rsidRDefault="00285730" w:rsidP="00285730">
      <w:pPr>
        <w:rPr>
          <w:rFonts w:ascii="Comic Sans MS" w:eastAsiaTheme="minorEastAsia" w:hAnsi="Comic Sans MS"/>
          <w:sz w:val="20"/>
          <w:szCs w:val="20"/>
        </w:rPr>
      </w:pPr>
      <w:r>
        <w:rPr>
          <w:rFonts w:ascii="Comic Sans MS" w:eastAsiaTheme="minorEastAsia" w:hAnsi="Comic Sans MS"/>
          <w:sz w:val="20"/>
          <w:szCs w:val="20"/>
        </w:rPr>
        <w:t xml:space="preserve">So the model train would weigh </w:t>
      </w:r>
      <m:oMath>
        <m:r>
          <w:rPr>
            <w:rFonts w:ascii="Cambria Math" w:eastAsiaTheme="minorEastAsia" w:hAnsi="Cambria Math"/>
            <w:sz w:val="20"/>
            <w:szCs w:val="20"/>
          </w:rPr>
          <m:t xml:space="preserve">576,190.125 </m:t>
        </m:r>
      </m:oMath>
      <w:r w:rsidR="008957BB" w:rsidRPr="008957BB">
        <w:rPr>
          <w:rFonts w:ascii="Comic Sans MS" w:hAnsi="Comic Sans MS"/>
          <w:sz w:val="20"/>
          <w:szCs w:val="20"/>
        </w:rPr>
        <w:t>pounds</w:t>
      </w:r>
      <w:r w:rsidR="001123BF">
        <w:rPr>
          <w:rFonts w:ascii="Comic Sans MS" w:hAnsi="Comic Sans MS"/>
          <w:sz w:val="20"/>
          <w:szCs w:val="20"/>
        </w:rPr>
        <w:t>, which is twice the weight of the</w:t>
      </w:r>
      <w:r w:rsidR="008957BB" w:rsidRPr="008957BB">
        <w:rPr>
          <w:rFonts w:ascii="Comic Sans MS" w:hAnsi="Comic Sans MS"/>
          <w:sz w:val="20"/>
          <w:szCs w:val="20"/>
        </w:rPr>
        <w:t xml:space="preserve"> real train.</w:t>
      </w:r>
    </w:p>
    <w:p w:rsidR="00556B03" w:rsidRPr="00556B03" w:rsidRDefault="00556B03" w:rsidP="00285730">
      <w:pPr>
        <w:rPr>
          <w:rFonts w:ascii="Comic Sans MS" w:eastAsiaTheme="minorEastAsia" w:hAnsi="Comic Sans MS"/>
          <w:sz w:val="20"/>
          <w:szCs w:val="20"/>
        </w:rPr>
      </w:pPr>
    </w:p>
    <w:p w:rsidR="009540E5" w:rsidRDefault="009540E5" w:rsidP="002346D6">
      <w:pPr>
        <w:jc w:val="center"/>
        <w:outlineLvl w:val="0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>Can Giant Spiders Exist in Real-life? (Proportionally Speaking)</w:t>
      </w:r>
    </w:p>
    <w:p w:rsidR="00285730" w:rsidRDefault="00285730" w:rsidP="00285730">
      <w:pPr>
        <w:outlineLvl w:val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Lastly, to have some fun with</w:t>
      </w:r>
      <w:r w:rsidR="00492D81">
        <w:rPr>
          <w:rFonts w:ascii="Comic Sans MS" w:hAnsi="Comic Sans MS"/>
          <w:sz w:val="20"/>
          <w:szCs w:val="20"/>
        </w:rPr>
        <w:t xml:space="preserve"> our</w:t>
      </w:r>
      <w:r>
        <w:rPr>
          <w:rFonts w:ascii="Comic Sans MS" w:hAnsi="Comic Sans MS"/>
          <w:sz w:val="20"/>
          <w:szCs w:val="20"/>
        </w:rPr>
        <w:t xml:space="preserve"> students we can examine some ridiculous questions, like the existence of giant spiders</w:t>
      </w:r>
      <w:r w:rsidR="00492D81">
        <w:rPr>
          <w:rFonts w:ascii="Comic Sans MS" w:hAnsi="Comic Sans MS"/>
          <w:sz w:val="20"/>
          <w:szCs w:val="20"/>
        </w:rPr>
        <w:t>, and justify</w:t>
      </w:r>
      <w:r w:rsidR="00523652">
        <w:rPr>
          <w:rFonts w:ascii="Comic Sans MS" w:hAnsi="Comic Sans MS"/>
          <w:sz w:val="20"/>
          <w:szCs w:val="20"/>
        </w:rPr>
        <w:t xml:space="preserve"> an answer using</w:t>
      </w:r>
      <w:r>
        <w:rPr>
          <w:rFonts w:ascii="Comic Sans MS" w:hAnsi="Comic Sans MS"/>
          <w:sz w:val="20"/>
          <w:szCs w:val="20"/>
        </w:rPr>
        <w:t xml:space="preserve"> proportional reasoning.</w:t>
      </w:r>
    </w:p>
    <w:p w:rsidR="0020332B" w:rsidRDefault="00492D81" w:rsidP="00285730">
      <w:pPr>
        <w:outlineLvl w:val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In order to justify that a giant spider (which is</w:t>
      </w:r>
      <w:r w:rsidR="00285730">
        <w:rPr>
          <w:rFonts w:ascii="Comic Sans MS" w:hAnsi="Comic Sans MS"/>
          <w:sz w:val="20"/>
          <w:szCs w:val="20"/>
        </w:rPr>
        <w:t xml:space="preserve"> proportional to </w:t>
      </w:r>
      <w:r>
        <w:rPr>
          <w:rFonts w:ascii="Comic Sans MS" w:hAnsi="Comic Sans MS"/>
          <w:sz w:val="20"/>
          <w:szCs w:val="20"/>
        </w:rPr>
        <w:t>an actual spider)</w:t>
      </w:r>
      <w:r w:rsidR="00285730">
        <w:rPr>
          <w:rFonts w:ascii="Comic Sans MS" w:hAnsi="Comic Sans MS"/>
          <w:sz w:val="20"/>
          <w:szCs w:val="20"/>
        </w:rPr>
        <w:t xml:space="preserve"> cannot exist in real-life</w:t>
      </w:r>
      <w:r>
        <w:rPr>
          <w:rFonts w:ascii="Comic Sans MS" w:hAnsi="Comic Sans MS"/>
          <w:sz w:val="20"/>
          <w:szCs w:val="20"/>
        </w:rPr>
        <w:t>,</w:t>
      </w:r>
      <w:r w:rsidR="00285730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 xml:space="preserve">we need some proportional reasoning about area and volume.  The leg strength of a spider is determined by the cross section of a spider’s leg.  Therefore, if we proportionally expanded a spider, its leg strength would only increase by a power of two.  </w:t>
      </w:r>
      <w:r>
        <w:rPr>
          <w:rFonts w:ascii="Comic Sans MS" w:eastAsiaTheme="minorEastAsia" w:hAnsi="Comic Sans MS"/>
          <w:sz w:val="20"/>
          <w:szCs w:val="20"/>
        </w:rPr>
        <w:t>However, the spider’s weight</w:t>
      </w:r>
      <w:r w:rsidR="00192516">
        <w:rPr>
          <w:rFonts w:ascii="Comic Sans MS" w:eastAsiaTheme="minorEastAsia" w:hAnsi="Comic Sans MS"/>
          <w:sz w:val="20"/>
          <w:szCs w:val="20"/>
        </w:rPr>
        <w:t xml:space="preserve"> is determined by its volume, so the weight of the spider increases by a power of three.  This makes</w:t>
      </w:r>
      <w:r>
        <w:rPr>
          <w:rFonts w:ascii="Comic Sans MS" w:eastAsiaTheme="minorEastAsia" w:hAnsi="Comic Sans MS"/>
          <w:sz w:val="20"/>
          <w:szCs w:val="20"/>
        </w:rPr>
        <w:t xml:space="preserve"> the spider too hea</w:t>
      </w:r>
      <w:r w:rsidR="00192516">
        <w:rPr>
          <w:rFonts w:ascii="Comic Sans MS" w:eastAsiaTheme="minorEastAsia" w:hAnsi="Comic Sans MS"/>
          <w:sz w:val="20"/>
          <w:szCs w:val="20"/>
        </w:rPr>
        <w:t>vy to be supported by its legs.</w:t>
      </w:r>
      <w:r>
        <w:rPr>
          <w:rFonts w:ascii="Comic Sans MS" w:eastAsiaTheme="minorEastAsia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 xml:space="preserve"> Therefore, giant spiders cannot exist in real-life.  </w:t>
      </w:r>
    </w:p>
    <w:p w:rsidR="00B0158A" w:rsidRPr="00B0158A" w:rsidRDefault="00CD3071" w:rsidP="00B0158A">
      <w:pPr>
        <w:jc w:val="center"/>
        <w:rPr>
          <w:rFonts w:ascii="Comic Sans MS" w:hAnsi="Comic Sans MS"/>
          <w:sz w:val="20"/>
          <w:szCs w:val="20"/>
        </w:rPr>
      </w:pPr>
      <w:r>
        <w:rPr>
          <w:noProof/>
        </w:rPr>
        <w:drawing>
          <wp:inline distT="0" distB="0" distL="0" distR="0" wp14:anchorId="45BAECE8" wp14:editId="2F1F4DAF">
            <wp:extent cx="3657600" cy="274726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58A" w:rsidRDefault="00B0158A" w:rsidP="00CD3071">
      <w:pPr>
        <w:jc w:val="center"/>
        <w:rPr>
          <w:rFonts w:ascii="Comic Sans MS" w:hAnsi="Comic Sans MS"/>
          <w:sz w:val="20"/>
          <w:szCs w:val="20"/>
          <w:u w:val="single"/>
        </w:rPr>
      </w:pPr>
    </w:p>
    <w:p w:rsidR="005F3768" w:rsidRDefault="00B0158A" w:rsidP="005F3768">
      <w:pPr>
        <w:jc w:val="center"/>
        <w:rPr>
          <w:rFonts w:ascii="Comic Sans MS" w:hAnsi="Comic Sans MS"/>
          <w:sz w:val="20"/>
          <w:szCs w:val="20"/>
          <w:u w:val="single"/>
        </w:rPr>
      </w:pPr>
      <w:r w:rsidRPr="00B0158A">
        <w:rPr>
          <w:rFonts w:ascii="Comic Sans MS" w:hAnsi="Comic Sans MS"/>
          <w:sz w:val="20"/>
          <w:szCs w:val="20"/>
          <w:u w:val="single"/>
        </w:rPr>
        <w:t>Relevant Resources</w:t>
      </w:r>
      <w:r>
        <w:rPr>
          <w:rFonts w:ascii="Comic Sans MS" w:hAnsi="Comic Sans MS"/>
          <w:sz w:val="20"/>
          <w:szCs w:val="20"/>
          <w:u w:val="single"/>
        </w:rPr>
        <w:t>:</w:t>
      </w:r>
    </w:p>
    <w:p w:rsidR="005F3768" w:rsidRPr="005F3768" w:rsidRDefault="005F3768" w:rsidP="00B0158A">
      <w:pPr>
        <w:contextualSpacing/>
        <w:rPr>
          <w:rFonts w:ascii="Comic Sans MS" w:hAnsi="Comic Sans MS"/>
          <w:color w:val="0000FF" w:themeColor="hyperlink"/>
          <w:sz w:val="20"/>
          <w:szCs w:val="20"/>
          <w:u w:val="single"/>
        </w:rPr>
      </w:pPr>
      <w:r w:rsidRPr="005F3768">
        <w:rPr>
          <w:rFonts w:ascii="Comic Sans MS" w:hAnsi="Comic Sans MS"/>
          <w:color w:val="0000FF" w:themeColor="hyperlink"/>
          <w:sz w:val="20"/>
          <w:szCs w:val="20"/>
          <w:u w:val="single"/>
        </w:rPr>
        <w:t>http://en.wikipedia.org/wiki/One_World_Trade_Center</w:t>
      </w:r>
    </w:p>
    <w:p w:rsidR="00556B03" w:rsidRDefault="00616D37" w:rsidP="00B0158A">
      <w:pPr>
        <w:contextualSpacing/>
        <w:rPr>
          <w:rFonts w:ascii="Comic Sans MS" w:hAnsi="Comic Sans MS"/>
          <w:sz w:val="20"/>
          <w:szCs w:val="20"/>
          <w:u w:val="single"/>
        </w:rPr>
      </w:pPr>
      <w:hyperlink r:id="rId18" w:history="1">
        <w:r w:rsidR="00556B03" w:rsidRPr="0049173C">
          <w:rPr>
            <w:rStyle w:val="Hyperlink"/>
            <w:rFonts w:ascii="Comic Sans MS" w:hAnsi="Comic Sans MS"/>
            <w:sz w:val="20"/>
            <w:szCs w:val="20"/>
          </w:rPr>
          <w:t>http://www.cheesepizzaguru.com/Menu_Prices.html</w:t>
        </w:r>
      </w:hyperlink>
    </w:p>
    <w:p w:rsidR="00556B03" w:rsidRDefault="00616D37" w:rsidP="00556B03">
      <w:pPr>
        <w:contextualSpacing/>
        <w:rPr>
          <w:rFonts w:ascii="Comic Sans MS" w:hAnsi="Comic Sans MS"/>
          <w:sz w:val="20"/>
          <w:szCs w:val="20"/>
          <w:u w:val="single"/>
        </w:rPr>
      </w:pPr>
      <w:hyperlink r:id="rId19" w:history="1">
        <w:r w:rsidR="00556B03" w:rsidRPr="0049173C">
          <w:rPr>
            <w:rStyle w:val="Hyperlink"/>
            <w:rFonts w:ascii="Comic Sans MS" w:hAnsi="Comic Sans MS"/>
            <w:sz w:val="20"/>
            <w:szCs w:val="20"/>
          </w:rPr>
          <w:t>http://www.mithril.ie/FanPaintings/Simonetti/index.html</w:t>
        </w:r>
      </w:hyperlink>
    </w:p>
    <w:p w:rsidR="005F3768" w:rsidRDefault="00616D37" w:rsidP="00B0158A">
      <w:pPr>
        <w:contextualSpacing/>
        <w:rPr>
          <w:rStyle w:val="Hyperlink"/>
          <w:rFonts w:ascii="Comic Sans MS" w:hAnsi="Comic Sans MS"/>
          <w:sz w:val="20"/>
          <w:szCs w:val="20"/>
        </w:rPr>
      </w:pPr>
      <w:hyperlink r:id="rId20" w:history="1">
        <w:r w:rsidR="00556B03" w:rsidRPr="0049173C">
          <w:rPr>
            <w:rStyle w:val="Hyperlink"/>
            <w:rFonts w:ascii="Comic Sans MS" w:hAnsi="Comic Sans MS"/>
            <w:sz w:val="20"/>
            <w:szCs w:val="20"/>
          </w:rPr>
          <w:t>http://www.thedieselshop.us/Data%20EMD%20SD50.HTML</w:t>
        </w:r>
      </w:hyperlink>
    </w:p>
    <w:sectPr w:rsidR="005F3768" w:rsidSect="00577C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0EAA" w:rsidRDefault="00EF0EAA" w:rsidP="00B0158A">
      <w:pPr>
        <w:spacing w:after="0" w:line="240" w:lineRule="auto"/>
      </w:pPr>
      <w:r>
        <w:separator/>
      </w:r>
    </w:p>
  </w:endnote>
  <w:endnote w:type="continuationSeparator" w:id="0">
    <w:p w:rsidR="00EF0EAA" w:rsidRDefault="00EF0EAA" w:rsidP="00B01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0EAA" w:rsidRDefault="00EF0EAA" w:rsidP="00B0158A">
      <w:pPr>
        <w:spacing w:after="0" w:line="240" w:lineRule="auto"/>
      </w:pPr>
      <w:r>
        <w:separator/>
      </w:r>
    </w:p>
  </w:footnote>
  <w:footnote w:type="continuationSeparator" w:id="0">
    <w:p w:rsidR="00EF0EAA" w:rsidRDefault="00EF0EAA" w:rsidP="00B015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13335"/>
    <w:multiLevelType w:val="hybridMultilevel"/>
    <w:tmpl w:val="892270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1CF47FA"/>
    <w:multiLevelType w:val="hybridMultilevel"/>
    <w:tmpl w:val="28688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0C22C6"/>
    <w:multiLevelType w:val="hybridMultilevel"/>
    <w:tmpl w:val="F7285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C17724"/>
    <w:multiLevelType w:val="hybridMultilevel"/>
    <w:tmpl w:val="CD829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DF0C66"/>
    <w:multiLevelType w:val="hybridMultilevel"/>
    <w:tmpl w:val="8D487D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795"/>
    <w:rsid w:val="00004B0D"/>
    <w:rsid w:val="000C2537"/>
    <w:rsid w:val="000E0820"/>
    <w:rsid w:val="001123BF"/>
    <w:rsid w:val="00192516"/>
    <w:rsid w:val="001A59E5"/>
    <w:rsid w:val="0020332B"/>
    <w:rsid w:val="00205E8C"/>
    <w:rsid w:val="00211726"/>
    <w:rsid w:val="002346D6"/>
    <w:rsid w:val="002652FB"/>
    <w:rsid w:val="00285730"/>
    <w:rsid w:val="002E1E8C"/>
    <w:rsid w:val="00326C2B"/>
    <w:rsid w:val="00331BBA"/>
    <w:rsid w:val="00361C17"/>
    <w:rsid w:val="003B51CC"/>
    <w:rsid w:val="00404A75"/>
    <w:rsid w:val="00492D81"/>
    <w:rsid w:val="00523652"/>
    <w:rsid w:val="005278FA"/>
    <w:rsid w:val="00556B03"/>
    <w:rsid w:val="00577CA6"/>
    <w:rsid w:val="005B53C1"/>
    <w:rsid w:val="005F3768"/>
    <w:rsid w:val="00616D37"/>
    <w:rsid w:val="00646320"/>
    <w:rsid w:val="006763C7"/>
    <w:rsid w:val="006950F1"/>
    <w:rsid w:val="006962D9"/>
    <w:rsid w:val="006A2211"/>
    <w:rsid w:val="007A0DFD"/>
    <w:rsid w:val="007A4D61"/>
    <w:rsid w:val="007C7E0C"/>
    <w:rsid w:val="008957BB"/>
    <w:rsid w:val="008F0A3A"/>
    <w:rsid w:val="009540E5"/>
    <w:rsid w:val="009919C4"/>
    <w:rsid w:val="009C4FBA"/>
    <w:rsid w:val="009D1D6F"/>
    <w:rsid w:val="009D4256"/>
    <w:rsid w:val="00AC6825"/>
    <w:rsid w:val="00B0158A"/>
    <w:rsid w:val="00C27A40"/>
    <w:rsid w:val="00C57CD5"/>
    <w:rsid w:val="00CA2FB8"/>
    <w:rsid w:val="00CD3071"/>
    <w:rsid w:val="00D03E87"/>
    <w:rsid w:val="00D81336"/>
    <w:rsid w:val="00DC2B8D"/>
    <w:rsid w:val="00E15DBB"/>
    <w:rsid w:val="00E2529A"/>
    <w:rsid w:val="00E63EE0"/>
    <w:rsid w:val="00E67795"/>
    <w:rsid w:val="00EA3F59"/>
    <w:rsid w:val="00EF0EAA"/>
    <w:rsid w:val="00F70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5]" strokecolor="none [2894]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77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5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2F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540E5"/>
    <w:rPr>
      <w:color w:val="808080"/>
    </w:rPr>
  </w:style>
  <w:style w:type="table" w:styleId="TableGrid">
    <w:name w:val="Table Grid"/>
    <w:basedOn w:val="TableNormal"/>
    <w:uiPriority w:val="59"/>
    <w:rsid w:val="00F704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234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346D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A221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015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58A"/>
  </w:style>
  <w:style w:type="paragraph" w:styleId="Footer">
    <w:name w:val="footer"/>
    <w:basedOn w:val="Normal"/>
    <w:link w:val="FooterChar"/>
    <w:uiPriority w:val="99"/>
    <w:unhideWhenUsed/>
    <w:rsid w:val="00B015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58A"/>
  </w:style>
  <w:style w:type="paragraph" w:styleId="CommentText">
    <w:name w:val="annotation text"/>
    <w:basedOn w:val="Normal"/>
    <w:link w:val="CommentTextChar"/>
    <w:uiPriority w:val="99"/>
    <w:unhideWhenUsed/>
    <w:rsid w:val="009D1D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D1D6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77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5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2F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540E5"/>
    <w:rPr>
      <w:color w:val="808080"/>
    </w:rPr>
  </w:style>
  <w:style w:type="table" w:styleId="TableGrid">
    <w:name w:val="Table Grid"/>
    <w:basedOn w:val="TableNormal"/>
    <w:uiPriority w:val="59"/>
    <w:rsid w:val="00F704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234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346D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A221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015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58A"/>
  </w:style>
  <w:style w:type="paragraph" w:styleId="Footer">
    <w:name w:val="footer"/>
    <w:basedOn w:val="Normal"/>
    <w:link w:val="FooterChar"/>
    <w:uiPriority w:val="99"/>
    <w:unhideWhenUsed/>
    <w:rsid w:val="00B015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58A"/>
  </w:style>
  <w:style w:type="paragraph" w:styleId="CommentText">
    <w:name w:val="annotation text"/>
    <w:basedOn w:val="Normal"/>
    <w:link w:val="CommentTextChar"/>
    <w:uiPriority w:val="99"/>
    <w:unhideWhenUsed/>
    <w:rsid w:val="009D1D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D1D6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3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://www.cheesepizzaguru.com/Menu_Prices.htm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www.thedieselshop.us/Data%20EMD%20SD50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mailto:acarucci@fredonia.edu" TargetMode="External"/><Relationship Id="rId19" Type="http://schemas.openxmlformats.org/officeDocument/2006/relationships/hyperlink" Target="http://www.mithril.ie/FanPaintings/Simonetti/index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kerlandson@fredonia.edu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F32130-ED47-4EB5-90F8-A9A0D26B0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1354</Words>
  <Characters>7719</Characters>
  <Application>Microsoft Office Word</Application>
  <DocSecurity>4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SUNY Fredonia</Company>
  <LinksUpToDate>false</LinksUpToDate>
  <CharactersWithSpaces>9055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SUNY Fredonia</dc:creator>
  <cp:lastModifiedBy>SUNY Fredonia</cp:lastModifiedBy>
  <cp:revision>2</cp:revision>
  <cp:lastPrinted>2011-10-25T22:31:00Z</cp:lastPrinted>
  <dcterms:created xsi:type="dcterms:W3CDTF">2011-11-30T19:05:00Z</dcterms:created>
  <dcterms:modified xsi:type="dcterms:W3CDTF">2011-11-30T19:05:00Z</dcterms:modified>
</cp:coreProperties>
</file>