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B" w:rsidRDefault="0020504B" w:rsidP="00205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Favorite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Foldables</w:t>
      </w:r>
      <w:proofErr w:type="spellEnd"/>
    </w:p>
    <w:p w:rsidR="0020504B" w:rsidRPr="00E73440" w:rsidRDefault="0020504B" w:rsidP="00205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Clavin</w:t>
      </w:r>
      <w:proofErr w:type="spellEnd"/>
      <w:r w:rsidRPr="00E73440">
        <w:rPr>
          <w:rFonts w:ascii="Times New Roman" w:hAnsi="Times New Roman" w:cs="Times New Roman"/>
          <w:sz w:val="24"/>
          <w:szCs w:val="24"/>
        </w:rPr>
        <w:t xml:space="preserve"> and Ashley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Kowal</w:t>
      </w:r>
      <w:proofErr w:type="spellEnd"/>
    </w:p>
    <w:p w:rsidR="00016D17" w:rsidRDefault="00A76464" w:rsidP="00205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858FC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aclavin@fredoni.edu</w:t>
        </w:r>
      </w:hyperlink>
      <w:r w:rsidR="00016D1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="007858FC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akowal@fredonia.edu</w:t>
        </w:r>
      </w:hyperlink>
    </w:p>
    <w:p w:rsidR="00174939" w:rsidRDefault="00174939" w:rsidP="001A3A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>SUNY Fredonia</w:t>
      </w:r>
    </w:p>
    <w:p w:rsidR="00016D17" w:rsidRPr="00E73440" w:rsidRDefault="00016D17" w:rsidP="00205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5457" w:rsidRDefault="00A26A48" w:rsidP="00A26A4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66217">
        <w:rPr>
          <w:rFonts w:ascii="Times New Roman" w:hAnsi="Times New Roman" w:cs="Times New Roman"/>
          <w:b/>
          <w:i/>
          <w:sz w:val="24"/>
          <w:szCs w:val="24"/>
        </w:rPr>
        <w:t>Hidden Panel</w:t>
      </w:r>
    </w:p>
    <w:p w:rsidR="00710227" w:rsidRPr="00566217" w:rsidRDefault="00710227" w:rsidP="00A26A4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A1F70" w:rsidRDefault="006A5457" w:rsidP="006A5457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28FDFA" wp14:editId="6DA418C3">
            <wp:simplePos x="0" y="0"/>
            <wp:positionH relativeFrom="column">
              <wp:posOffset>704850</wp:posOffset>
            </wp:positionH>
            <wp:positionV relativeFrom="paragraph">
              <wp:posOffset>291465</wp:posOffset>
            </wp:positionV>
            <wp:extent cx="4076700" cy="2505075"/>
            <wp:effectExtent l="0" t="0" r="0" b="0"/>
            <wp:wrapNone/>
            <wp:docPr id="9" name="Picture 8" descr="hidden 1.png.png.png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1.png.png.png.g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F70" w:rsidRPr="00566217">
        <w:rPr>
          <w:rFonts w:ascii="Times New Roman" w:hAnsi="Times New Roman" w:cs="Times New Roman"/>
          <w:sz w:val="24"/>
          <w:szCs w:val="24"/>
        </w:rPr>
        <w:t xml:space="preserve">Begin with </w:t>
      </w:r>
      <w:r w:rsidR="00566217">
        <w:rPr>
          <w:rFonts w:ascii="Times New Roman" w:hAnsi="Times New Roman" w:cs="Times New Roman"/>
          <w:sz w:val="24"/>
          <w:szCs w:val="24"/>
        </w:rPr>
        <w:t>two</w:t>
      </w:r>
      <w:r w:rsidR="005A1F70" w:rsidRPr="00566217">
        <w:rPr>
          <w:rFonts w:ascii="Times New Roman" w:hAnsi="Times New Roman" w:cs="Times New Roman"/>
          <w:sz w:val="24"/>
          <w:szCs w:val="24"/>
        </w:rPr>
        <w:t xml:space="preserve"> blank sheet</w:t>
      </w:r>
      <w:r w:rsidR="00566217">
        <w:rPr>
          <w:rFonts w:ascii="Times New Roman" w:hAnsi="Times New Roman" w:cs="Times New Roman"/>
          <w:sz w:val="24"/>
          <w:szCs w:val="24"/>
        </w:rPr>
        <w:t>s</w:t>
      </w:r>
      <w:r w:rsidR="005A1F70" w:rsidRPr="00566217">
        <w:rPr>
          <w:rFonts w:ascii="Times New Roman" w:hAnsi="Times New Roman" w:cs="Times New Roman"/>
          <w:sz w:val="24"/>
          <w:szCs w:val="24"/>
        </w:rPr>
        <w:t xml:space="preserve"> of paper (or colored construction paper</w:t>
      </w:r>
      <w:r w:rsidR="00566217">
        <w:rPr>
          <w:rFonts w:ascii="Times New Roman" w:hAnsi="Times New Roman" w:cs="Times New Roman"/>
          <w:sz w:val="24"/>
          <w:szCs w:val="24"/>
        </w:rPr>
        <w:t xml:space="preserve"> [you can use two different colors]</w:t>
      </w:r>
      <w:r w:rsidR="005A1F70" w:rsidRPr="00566217">
        <w:rPr>
          <w:rFonts w:ascii="Times New Roman" w:hAnsi="Times New Roman" w:cs="Times New Roman"/>
          <w:sz w:val="24"/>
          <w:szCs w:val="24"/>
        </w:rPr>
        <w:t>).</w:t>
      </w:r>
    </w:p>
    <w:p w:rsidR="006A5457" w:rsidRPr="006A5457" w:rsidRDefault="006A5457" w:rsidP="007102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6A48" w:rsidRPr="00901A66" w:rsidRDefault="00BB0BEC" w:rsidP="00901A66">
      <w:pPr>
        <w:pStyle w:val="NoSpacing"/>
        <w:numPr>
          <w:ilvl w:val="0"/>
          <w:numId w:val="1"/>
        </w:numPr>
        <w:ind w:left="0" w:firstLine="360"/>
      </w:pPr>
      <w:r w:rsidRPr="00901A66">
        <w:rPr>
          <w:rFonts w:ascii="Times New Roman" w:hAnsi="Times New Roman" w:cs="Times New Roman"/>
          <w:sz w:val="24"/>
          <w:szCs w:val="24"/>
        </w:rPr>
        <w:t>T</w:t>
      </w:r>
      <w:r w:rsidR="00901A66">
        <w:rPr>
          <w:rFonts w:ascii="Times New Roman" w:hAnsi="Times New Roman" w:cs="Times New Roman"/>
          <w:sz w:val="24"/>
          <w:szCs w:val="24"/>
        </w:rPr>
        <w:t xml:space="preserve">ake one sheet, and turn it </w:t>
      </w:r>
      <w:r w:rsidRPr="00901A66">
        <w:rPr>
          <w:rFonts w:ascii="Times New Roman" w:hAnsi="Times New Roman" w:cs="Times New Roman"/>
          <w:sz w:val="24"/>
          <w:szCs w:val="24"/>
        </w:rPr>
        <w:t xml:space="preserve">so that it is horizontal.  </w:t>
      </w:r>
      <w:r w:rsidR="00566217" w:rsidRPr="00901A66">
        <w:rPr>
          <w:rFonts w:ascii="Times New Roman" w:hAnsi="Times New Roman" w:cs="Times New Roman"/>
          <w:sz w:val="24"/>
          <w:szCs w:val="24"/>
        </w:rPr>
        <w:t>L</w:t>
      </w:r>
      <w:r w:rsidR="006B0032">
        <w:rPr>
          <w:rFonts w:ascii="Times New Roman" w:hAnsi="Times New Roman" w:cs="Times New Roman"/>
          <w:sz w:val="24"/>
          <w:szCs w:val="24"/>
        </w:rPr>
        <w:t>et</w:t>
      </w:r>
      <w:r w:rsidR="00566217" w:rsidRPr="00901A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="00566217" w:rsidRPr="00901A6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6B0032">
        <w:rPr>
          <w:rFonts w:ascii="Times New Roman" w:hAnsi="Times New Roman" w:cs="Times New Roman"/>
          <w:sz w:val="24"/>
          <w:szCs w:val="24"/>
        </w:rPr>
        <w:t xml:space="preserve"> be </w:t>
      </w:r>
      <w:r w:rsidR="006B0032" w:rsidRPr="00901A66">
        <w:rPr>
          <w:rFonts w:ascii="Times New Roman" w:hAnsi="Times New Roman" w:cs="Times New Roman"/>
          <w:sz w:val="24"/>
          <w:szCs w:val="24"/>
        </w:rPr>
        <w:t>the corners</w:t>
      </w:r>
      <w:r w:rsidR="006B0032">
        <w:rPr>
          <w:rFonts w:ascii="Times New Roman" w:hAnsi="Times New Roman" w:cs="Times New Roman"/>
          <w:sz w:val="24"/>
          <w:szCs w:val="24"/>
        </w:rPr>
        <w:t>.</w:t>
      </w:r>
      <w:r w:rsidR="00566217" w:rsidRPr="00901A66">
        <w:rPr>
          <w:rFonts w:ascii="Times New Roman" w:hAnsi="Times New Roman" w:cs="Times New Roman"/>
          <w:sz w:val="24"/>
          <w:szCs w:val="24"/>
        </w:rPr>
        <w:t xml:space="preserve">  </w:t>
      </w:r>
      <w:r w:rsidRPr="00901A66">
        <w:rPr>
          <w:rFonts w:ascii="Times New Roman" w:hAnsi="Times New Roman" w:cs="Times New Roman"/>
          <w:sz w:val="24"/>
          <w:szCs w:val="24"/>
        </w:rPr>
        <w:t xml:space="preserve">Fold the paper into four </w:t>
      </w:r>
      <w:r w:rsidRPr="003D4110">
        <w:rPr>
          <w:rFonts w:ascii="Times New Roman" w:hAnsi="Times New Roman" w:cs="Times New Roman"/>
          <w:b/>
          <w:sz w:val="24"/>
          <w:szCs w:val="24"/>
        </w:rPr>
        <w:t>equal</w:t>
      </w:r>
      <w:r w:rsidRPr="00901A66">
        <w:rPr>
          <w:rFonts w:ascii="Times New Roman" w:hAnsi="Times New Roman" w:cs="Times New Roman"/>
          <w:sz w:val="24"/>
          <w:szCs w:val="24"/>
        </w:rPr>
        <w:t xml:space="preserve"> sections </w:t>
      </w:r>
      <w:r w:rsidR="00901A66" w:rsidRPr="00901A66">
        <w:rPr>
          <w:rFonts w:ascii="Times New Roman" w:hAnsi="Times New Roman" w:cs="Times New Roman"/>
          <w:sz w:val="24"/>
          <w:szCs w:val="24"/>
        </w:rPr>
        <w:t>creating</w:t>
      </w:r>
      <w:r w:rsidR="006B0032">
        <w:rPr>
          <w:rFonts w:ascii="Times New Roman" w:hAnsi="Times New Roman" w:cs="Times New Roman"/>
          <w:sz w:val="24"/>
          <w:szCs w:val="24"/>
        </w:rPr>
        <w:t xml:space="preserve"> </w:t>
      </w:r>
      <w:r w:rsidR="006B0032" w:rsidRPr="003D4110">
        <w:rPr>
          <w:rFonts w:ascii="Times New Roman" w:hAnsi="Times New Roman" w:cs="Times New Roman"/>
          <w:b/>
          <w:sz w:val="24"/>
          <w:szCs w:val="24"/>
        </w:rPr>
        <w:t>segments</w:t>
      </w:r>
      <w:r w:rsidR="00901A66" w:rsidRPr="00901A66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GH, </m:t>
            </m:r>
          </m:e>
        </m:acc>
      </m:oMath>
      <w:r w:rsidR="00901A66" w:rsidRPr="00901A6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e>
        </m:acc>
      </m:oMath>
      <w:r w:rsidR="00901A66" w:rsidRPr="00901A66">
        <w:rPr>
          <w:rFonts w:ascii="Times New Roman" w:hAnsi="Times New Roman" w:cs="Times New Roman"/>
          <w:sz w:val="24"/>
          <w:szCs w:val="24"/>
        </w:rPr>
        <w:t xml:space="preserve"> </w:t>
      </w:r>
      <w:r w:rsidRPr="00901A66">
        <w:rPr>
          <w:rFonts w:ascii="Times New Roman" w:hAnsi="Times New Roman" w:cs="Times New Roman"/>
          <w:sz w:val="24"/>
          <w:szCs w:val="24"/>
        </w:rPr>
        <w:t>as shown in Figure 1.</w:t>
      </w:r>
      <w:r w:rsidR="00566217" w:rsidRPr="00901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A66" w:rsidRDefault="00901A66" w:rsidP="00901A66">
      <w:pPr>
        <w:pStyle w:val="ListParagraph"/>
      </w:pPr>
    </w:p>
    <w:p w:rsidR="00901A66" w:rsidRDefault="00901A66" w:rsidP="003B7D68">
      <w:pPr>
        <w:pStyle w:val="NoSpacing"/>
        <w:jc w:val="center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901A66" w:rsidRDefault="00901A66" w:rsidP="00901A66">
      <w:pPr>
        <w:pStyle w:val="NoSpacing"/>
      </w:pPr>
    </w:p>
    <w:p w:rsidR="006A5457" w:rsidRDefault="006A5457" w:rsidP="006A5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57" w:rsidRDefault="006A5457" w:rsidP="006A5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66" w:rsidRDefault="00901A66" w:rsidP="006A5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66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901A66" w:rsidRDefault="00901A66" w:rsidP="00901A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66" w:rsidRDefault="006A5457" w:rsidP="00901A66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8B06BC" wp14:editId="668E4D4F">
            <wp:simplePos x="0" y="0"/>
            <wp:positionH relativeFrom="column">
              <wp:posOffset>762000</wp:posOffset>
            </wp:positionH>
            <wp:positionV relativeFrom="paragraph">
              <wp:posOffset>143510</wp:posOffset>
            </wp:positionV>
            <wp:extent cx="4076700" cy="2505075"/>
            <wp:effectExtent l="0" t="0" r="0" b="0"/>
            <wp:wrapNone/>
            <wp:docPr id="10" name="Picture 9" descr="hidden 2.png.png.png.ggb.png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2.png.png.png.ggb.png.g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032" w:rsidRPr="006B0032">
        <w:rPr>
          <w:rFonts w:ascii="Times New Roman" w:hAnsi="Times New Roman" w:cs="Times New Roman"/>
          <w:sz w:val="24"/>
          <w:szCs w:val="24"/>
        </w:rPr>
        <w:t xml:space="preserve">Depending on </w:t>
      </w:r>
      <w:r w:rsidR="006B0032">
        <w:rPr>
          <w:rFonts w:ascii="Times New Roman" w:hAnsi="Times New Roman" w:cs="Times New Roman"/>
          <w:sz w:val="24"/>
          <w:szCs w:val="24"/>
        </w:rPr>
        <w:t xml:space="preserve">the project, </w:t>
      </w:r>
      <w:r w:rsidR="00F33332">
        <w:rPr>
          <w:rFonts w:ascii="Times New Roman" w:hAnsi="Times New Roman" w:cs="Times New Roman"/>
          <w:sz w:val="24"/>
          <w:szCs w:val="24"/>
        </w:rPr>
        <w:t>we</w:t>
      </w:r>
      <w:r w:rsidR="006B0032">
        <w:rPr>
          <w:rFonts w:ascii="Times New Roman" w:hAnsi="Times New Roman" w:cs="Times New Roman"/>
          <w:sz w:val="24"/>
          <w:szCs w:val="24"/>
        </w:rPr>
        <w:t xml:space="preserve"> fold </w:t>
      </w:r>
      <w:r w:rsidR="00F33332">
        <w:rPr>
          <w:rFonts w:ascii="Times New Roman" w:hAnsi="Times New Roman" w:cs="Times New Roman"/>
          <w:sz w:val="24"/>
          <w:szCs w:val="24"/>
        </w:rPr>
        <w:t xml:space="preserve">the </w:t>
      </w:r>
      <w:r w:rsidR="006B0032">
        <w:rPr>
          <w:rFonts w:ascii="Times New Roman" w:hAnsi="Times New Roman" w:cs="Times New Roman"/>
          <w:sz w:val="24"/>
          <w:szCs w:val="24"/>
        </w:rPr>
        <w:t xml:space="preserve">paper into </w:t>
      </w:r>
      <w:r w:rsidR="00F33332">
        <w:rPr>
          <w:rFonts w:ascii="Times New Roman" w:hAnsi="Times New Roman" w:cs="Times New Roman"/>
          <w:sz w:val="24"/>
          <w:szCs w:val="24"/>
        </w:rPr>
        <w:t>a number</w:t>
      </w:r>
      <w:r w:rsidR="006B0032">
        <w:rPr>
          <w:rFonts w:ascii="Times New Roman" w:hAnsi="Times New Roman" w:cs="Times New Roman"/>
          <w:sz w:val="24"/>
          <w:szCs w:val="24"/>
        </w:rPr>
        <w:t xml:space="preserve"> of </w:t>
      </w:r>
      <w:r w:rsidR="00F33332">
        <w:rPr>
          <w:rFonts w:ascii="Times New Roman" w:hAnsi="Times New Roman" w:cs="Times New Roman"/>
          <w:sz w:val="24"/>
          <w:szCs w:val="24"/>
        </w:rPr>
        <w:t>congruent rectangles</w:t>
      </w:r>
      <w:r w:rsidR="006B0032">
        <w:rPr>
          <w:rFonts w:ascii="Times New Roman" w:hAnsi="Times New Roman" w:cs="Times New Roman"/>
          <w:sz w:val="24"/>
          <w:szCs w:val="24"/>
        </w:rPr>
        <w:t xml:space="preserve">.  </w:t>
      </w:r>
      <w:r w:rsidR="00A81599">
        <w:rPr>
          <w:rFonts w:ascii="Times New Roman" w:hAnsi="Times New Roman" w:cs="Times New Roman"/>
          <w:sz w:val="24"/>
          <w:szCs w:val="24"/>
        </w:rPr>
        <w:t xml:space="preserve">For this sheet, we will make </w:t>
      </w:r>
      <w:r w:rsidR="00F33332">
        <w:rPr>
          <w:rFonts w:ascii="Times New Roman" w:hAnsi="Times New Roman" w:cs="Times New Roman"/>
          <w:sz w:val="24"/>
          <w:szCs w:val="24"/>
        </w:rPr>
        <w:t>16 congruent rectangles, each similar to the original rectangle.  We do this by making</w:t>
      </w:r>
      <w:r w:rsidR="00A81599">
        <w:rPr>
          <w:rFonts w:ascii="Times New Roman" w:hAnsi="Times New Roman" w:cs="Times New Roman"/>
          <w:sz w:val="24"/>
          <w:szCs w:val="24"/>
        </w:rPr>
        <w:t xml:space="preserve"> creases on the </w:t>
      </w:r>
      <w:r w:rsidR="00A81599" w:rsidRPr="00E22CD4">
        <w:rPr>
          <w:rFonts w:ascii="Times New Roman" w:hAnsi="Times New Roman" w:cs="Times New Roman"/>
          <w:sz w:val="24"/>
          <w:szCs w:val="24"/>
        </w:rPr>
        <w:t>segments</w:t>
      </w:r>
      <w:r w:rsidR="00A81599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KL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MN, </m:t>
            </m:r>
          </m:e>
        </m:acc>
      </m:oMath>
      <w:r w:rsidR="00A81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59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OP</m:t>
            </m:r>
          </m:e>
        </m:acc>
      </m:oMath>
      <w:r w:rsidR="00A81599">
        <w:rPr>
          <w:rFonts w:ascii="Times New Roman" w:hAnsi="Times New Roman" w:cs="Times New Roman"/>
          <w:sz w:val="24"/>
          <w:szCs w:val="24"/>
        </w:rPr>
        <w:t xml:space="preserve">.  </w:t>
      </w:r>
      <w:r w:rsidR="006B0032">
        <w:rPr>
          <w:rFonts w:ascii="Times New Roman" w:hAnsi="Times New Roman" w:cs="Times New Roman"/>
          <w:sz w:val="24"/>
          <w:szCs w:val="24"/>
        </w:rPr>
        <w:t>This is shown in Figure 2.</w:t>
      </w:r>
      <w:r w:rsidR="003D4110">
        <w:rPr>
          <w:rFonts w:ascii="Times New Roman" w:hAnsi="Times New Roman" w:cs="Times New Roman"/>
          <w:sz w:val="24"/>
          <w:szCs w:val="24"/>
        </w:rPr>
        <w:t xml:space="preserve">  This creates 16 </w:t>
      </w:r>
      <w:r w:rsidR="00F33332">
        <w:rPr>
          <w:rFonts w:ascii="Times New Roman" w:hAnsi="Times New Roman" w:cs="Times New Roman"/>
          <w:sz w:val="24"/>
          <w:szCs w:val="24"/>
        </w:rPr>
        <w:t xml:space="preserve">congruent </w:t>
      </w:r>
      <w:r w:rsidR="003D4110">
        <w:rPr>
          <w:rFonts w:ascii="Times New Roman" w:hAnsi="Times New Roman" w:cs="Times New Roman"/>
          <w:sz w:val="24"/>
          <w:szCs w:val="24"/>
        </w:rPr>
        <w:t>rectangles.</w:t>
      </w:r>
    </w:p>
    <w:p w:rsidR="003B7D68" w:rsidRDefault="003B7D68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Default="00A81599" w:rsidP="003B7D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6BFE" w:rsidRDefault="00D26BFE" w:rsidP="00725F26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57" w:rsidRDefault="006A5457" w:rsidP="00725F26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99" w:rsidRDefault="00A81599" w:rsidP="00725F26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99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A81599" w:rsidRDefault="00A81599" w:rsidP="00A815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1599" w:rsidRPr="00725F26" w:rsidRDefault="00A81599" w:rsidP="00A81599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A36F2C">
        <w:rPr>
          <w:rFonts w:ascii="Times New Roman" w:hAnsi="Times New Roman" w:cs="Times New Roman"/>
          <w:sz w:val="24"/>
          <w:szCs w:val="24"/>
        </w:rPr>
        <w:t xml:space="preserve">fold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e>
        </m:acc>
      </m:oMath>
      <w:r w:rsidR="00A36F2C">
        <w:rPr>
          <w:rFonts w:ascii="Times New Roman" w:hAnsi="Times New Roman" w:cs="Times New Roman"/>
          <w:sz w:val="24"/>
          <w:szCs w:val="24"/>
        </w:rPr>
        <w:t xml:space="preserve"> over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A36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F2C">
        <w:rPr>
          <w:rFonts w:ascii="Times New Roman" w:hAnsi="Times New Roman" w:cs="Times New Roman"/>
          <w:sz w:val="24"/>
          <w:szCs w:val="24"/>
        </w:rPr>
        <w:t xml:space="preserve">along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e>
        </m:acc>
      </m:oMath>
      <w:r w:rsidR="00A36F2C">
        <w:rPr>
          <w:rFonts w:ascii="Times New Roman" w:hAnsi="Times New Roman" w:cs="Times New Roman"/>
          <w:sz w:val="24"/>
          <w:szCs w:val="24"/>
        </w:rPr>
        <w:t xml:space="preserve">.  Then cut along the segments,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QT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A36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F2C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SV</m:t>
            </m:r>
          </m:e>
        </m:acc>
      </m:oMath>
      <w:r w:rsidR="00A36F2C">
        <w:rPr>
          <w:rFonts w:ascii="Times New Roman" w:hAnsi="Times New Roman" w:cs="Times New Roman"/>
          <w:sz w:val="24"/>
          <w:szCs w:val="24"/>
        </w:rPr>
        <w:t>, as shown in Figure 3.</w:t>
      </w: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417BCA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3CCB727E" wp14:editId="63F42131">
            <wp:simplePos x="0" y="0"/>
            <wp:positionH relativeFrom="column">
              <wp:posOffset>1428750</wp:posOffset>
            </wp:positionH>
            <wp:positionV relativeFrom="paragraph">
              <wp:posOffset>-942975</wp:posOffset>
            </wp:positionV>
            <wp:extent cx="4081145" cy="2505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3.g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F26" w:rsidRDefault="00725F26" w:rsidP="0072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71D" w:rsidRDefault="00FC571D" w:rsidP="00AA2C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1D" w:rsidRDefault="00FC571D" w:rsidP="00AA2C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2C" w:rsidRDefault="00725F26" w:rsidP="00AA2C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26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FC571D" w:rsidRPr="00AA2C9D" w:rsidRDefault="00FC571D" w:rsidP="00AA2C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26" w:rsidRDefault="000868A4" w:rsidP="00725F26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4F08FC0" wp14:editId="1BC75FF1">
            <wp:simplePos x="0" y="0"/>
            <wp:positionH relativeFrom="column">
              <wp:posOffset>619125</wp:posOffset>
            </wp:positionH>
            <wp:positionV relativeFrom="paragraph">
              <wp:posOffset>144780</wp:posOffset>
            </wp:positionV>
            <wp:extent cx="4081145" cy="2505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4.g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F5">
        <w:rPr>
          <w:rFonts w:ascii="Times New Roman" w:hAnsi="Times New Roman" w:cs="Times New Roman"/>
          <w:sz w:val="24"/>
          <w:szCs w:val="24"/>
        </w:rPr>
        <w:t xml:space="preserve">Take the second sheet of paper and turn it horizontally.  </w:t>
      </w:r>
      <w:r w:rsidR="00375EF5" w:rsidRPr="00901A66">
        <w:rPr>
          <w:rFonts w:ascii="Times New Roman" w:hAnsi="Times New Roman" w:cs="Times New Roman"/>
          <w:sz w:val="24"/>
          <w:szCs w:val="24"/>
        </w:rPr>
        <w:t>L</w:t>
      </w:r>
      <w:r w:rsidR="00375EF5">
        <w:rPr>
          <w:rFonts w:ascii="Times New Roman" w:hAnsi="Times New Roman" w:cs="Times New Roman"/>
          <w:sz w:val="24"/>
          <w:szCs w:val="24"/>
        </w:rPr>
        <w:t>et</w:t>
      </w:r>
      <w:r w:rsidR="00375EF5" w:rsidRPr="00901A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="00375EF5" w:rsidRPr="00901A6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375EF5">
        <w:rPr>
          <w:rFonts w:ascii="Times New Roman" w:hAnsi="Times New Roman" w:cs="Times New Roman"/>
          <w:sz w:val="24"/>
          <w:szCs w:val="24"/>
        </w:rPr>
        <w:t xml:space="preserve"> be </w:t>
      </w:r>
      <w:r w:rsidR="00375EF5" w:rsidRPr="00901A66">
        <w:rPr>
          <w:rFonts w:ascii="Times New Roman" w:hAnsi="Times New Roman" w:cs="Times New Roman"/>
          <w:sz w:val="24"/>
          <w:szCs w:val="24"/>
        </w:rPr>
        <w:t>the corners</w:t>
      </w:r>
      <w:r w:rsidR="00375EF5">
        <w:rPr>
          <w:rFonts w:ascii="Times New Roman" w:hAnsi="Times New Roman" w:cs="Times New Roman"/>
          <w:sz w:val="24"/>
          <w:szCs w:val="24"/>
        </w:rPr>
        <w:t>.</w:t>
      </w:r>
      <w:r w:rsidR="00375EF5" w:rsidRPr="00901A66">
        <w:rPr>
          <w:rFonts w:ascii="Times New Roman" w:hAnsi="Times New Roman" w:cs="Times New Roman"/>
          <w:sz w:val="24"/>
          <w:szCs w:val="24"/>
        </w:rPr>
        <w:t xml:space="preserve">  Fold the paper in </w:t>
      </w:r>
      <w:r w:rsidR="00AA2C9D">
        <w:rPr>
          <w:rFonts w:ascii="Times New Roman" w:hAnsi="Times New Roman" w:cs="Times New Roman"/>
          <w:sz w:val="24"/>
          <w:szCs w:val="24"/>
        </w:rPr>
        <w:t>half creating</w:t>
      </w:r>
      <w:r w:rsidR="00375EF5" w:rsidRPr="00901A66">
        <w:rPr>
          <w:rFonts w:ascii="Times New Roman" w:hAnsi="Times New Roman" w:cs="Times New Roman"/>
          <w:sz w:val="24"/>
          <w:szCs w:val="24"/>
        </w:rPr>
        <w:t xml:space="preserve"> </w:t>
      </w:r>
      <w:r w:rsidR="00AA2C9D">
        <w:rPr>
          <w:rFonts w:ascii="Times New Roman" w:hAnsi="Times New Roman" w:cs="Times New Roman"/>
          <w:sz w:val="24"/>
          <w:szCs w:val="24"/>
        </w:rPr>
        <w:t>crease</w:t>
      </w:r>
      <w:r w:rsidR="00375EF5">
        <w:rPr>
          <w:rFonts w:ascii="Times New Roman" w:hAnsi="Times New Roman" w:cs="Times New Roman"/>
          <w:sz w:val="24"/>
          <w:szCs w:val="24"/>
        </w:rPr>
        <w:t xml:space="preserve"> at </w:t>
      </w:r>
      <w:r w:rsidR="00375EF5" w:rsidRPr="00E22CD4">
        <w:rPr>
          <w:rFonts w:ascii="Times New Roman" w:hAnsi="Times New Roman" w:cs="Times New Roman"/>
          <w:sz w:val="24"/>
          <w:szCs w:val="24"/>
        </w:rPr>
        <w:t>segment</w:t>
      </w:r>
      <w:proofErr w:type="gramStart"/>
      <w:r w:rsidR="00375EF5" w:rsidRPr="00901A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  <w:r w:rsidR="00AA2C9D">
        <w:rPr>
          <w:rFonts w:ascii="Times New Roman" w:hAnsi="Times New Roman" w:cs="Times New Roman"/>
          <w:sz w:val="24"/>
          <w:szCs w:val="24"/>
        </w:rPr>
        <w:t>.  Then fold that in half creating a crease at segment</w:t>
      </w:r>
      <w:r w:rsidR="00375EF5" w:rsidRPr="00901A6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e>
        </m:acc>
      </m:oMath>
      <w:r w:rsidR="00375EF5" w:rsidRPr="00901A66">
        <w:rPr>
          <w:rFonts w:ascii="Times New Roman" w:hAnsi="Times New Roman" w:cs="Times New Roman"/>
          <w:sz w:val="24"/>
          <w:szCs w:val="24"/>
        </w:rPr>
        <w:t xml:space="preserve"> as shown in Figure </w:t>
      </w:r>
      <w:r w:rsidR="00375EF5">
        <w:rPr>
          <w:rFonts w:ascii="Times New Roman" w:hAnsi="Times New Roman" w:cs="Times New Roman"/>
          <w:sz w:val="24"/>
          <w:szCs w:val="24"/>
        </w:rPr>
        <w:t>4</w:t>
      </w:r>
      <w:r w:rsidR="00375EF5" w:rsidRPr="00901A66">
        <w:rPr>
          <w:rFonts w:ascii="Times New Roman" w:hAnsi="Times New Roman" w:cs="Times New Roman"/>
          <w:sz w:val="24"/>
          <w:szCs w:val="24"/>
        </w:rPr>
        <w:t>.</w:t>
      </w:r>
      <w:r w:rsidR="00375EF5">
        <w:rPr>
          <w:rFonts w:ascii="Times New Roman" w:hAnsi="Times New Roman" w:cs="Times New Roman"/>
          <w:sz w:val="24"/>
          <w:szCs w:val="24"/>
        </w:rPr>
        <w:t xml:space="preserve">  Cut </w:t>
      </w:r>
      <w:proofErr w:type="gramStart"/>
      <w:r w:rsidR="00E4741A">
        <w:rPr>
          <w:rFonts w:ascii="Times New Roman" w:hAnsi="Times New Roman" w:cs="Times New Roman"/>
          <w:sz w:val="24"/>
          <w:szCs w:val="24"/>
        </w:rPr>
        <w:t xml:space="preserve">along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E'F'</m:t>
        </m:r>
      </m:oMath>
      <w:r w:rsidR="00E4741A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G'H'</m:t>
        </m:r>
      </m:oMath>
      <w:r w:rsidR="00E4741A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I'J'</m:t>
        </m:r>
      </m:oMath>
      <w:r w:rsidR="00375EF5">
        <w:rPr>
          <w:rFonts w:ascii="Times New Roman" w:hAnsi="Times New Roman" w:cs="Times New Roman"/>
          <w:sz w:val="24"/>
          <w:szCs w:val="24"/>
        </w:rPr>
        <w:t>.</w:t>
      </w:r>
      <w:r w:rsidR="00E4741A">
        <w:rPr>
          <w:rFonts w:ascii="Times New Roman" w:hAnsi="Times New Roman" w:cs="Times New Roman"/>
          <w:sz w:val="24"/>
          <w:szCs w:val="24"/>
        </w:rPr>
        <w:t xml:space="preserve">  Discard the two “end” rectangles.</w:t>
      </w:r>
      <w:r w:rsidR="00AA2C9D">
        <w:rPr>
          <w:rFonts w:ascii="Times New Roman" w:hAnsi="Times New Roman" w:cs="Times New Roman"/>
          <w:sz w:val="24"/>
          <w:szCs w:val="24"/>
        </w:rPr>
        <w:t xml:space="preserve">  (This is where you </w:t>
      </w:r>
      <w:r w:rsidR="00A8311A">
        <w:rPr>
          <w:rFonts w:ascii="Times New Roman" w:hAnsi="Times New Roman" w:cs="Times New Roman"/>
          <w:sz w:val="24"/>
          <w:szCs w:val="24"/>
        </w:rPr>
        <w:t>can</w:t>
      </w:r>
      <w:r w:rsidR="00AA2C9D">
        <w:rPr>
          <w:rFonts w:ascii="Times New Roman" w:hAnsi="Times New Roman" w:cs="Times New Roman"/>
          <w:sz w:val="24"/>
          <w:szCs w:val="24"/>
        </w:rPr>
        <w:t xml:space="preserve"> use</w:t>
      </w:r>
      <w:r w:rsidR="00A8311A">
        <w:rPr>
          <w:rFonts w:ascii="Times New Roman" w:hAnsi="Times New Roman" w:cs="Times New Roman"/>
          <w:sz w:val="24"/>
          <w:szCs w:val="24"/>
        </w:rPr>
        <w:t xml:space="preserve"> a different color if you wish</w:t>
      </w:r>
      <w:r w:rsidR="00AA2C9D">
        <w:rPr>
          <w:rFonts w:ascii="Times New Roman" w:hAnsi="Times New Roman" w:cs="Times New Roman"/>
          <w:sz w:val="24"/>
          <w:szCs w:val="24"/>
        </w:rPr>
        <w:t>.)</w:t>
      </w: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EF5" w:rsidRDefault="00375EF5" w:rsidP="00375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71D" w:rsidRDefault="00FC571D" w:rsidP="00375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F5" w:rsidRPr="00375EF5" w:rsidRDefault="00375EF5" w:rsidP="00375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F5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375EF5" w:rsidRDefault="000868A4" w:rsidP="00375EF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D4A0691" wp14:editId="0BEAAE4A">
            <wp:simplePos x="0" y="0"/>
            <wp:positionH relativeFrom="column">
              <wp:posOffset>666750</wp:posOffset>
            </wp:positionH>
            <wp:positionV relativeFrom="paragraph">
              <wp:posOffset>24130</wp:posOffset>
            </wp:positionV>
            <wp:extent cx="4081145" cy="2505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5.g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F5" w:rsidRDefault="00B72FB9" w:rsidP="00375EF5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hardest step.  The two </w:t>
      </w:r>
      <w:r w:rsidR="007505D8">
        <w:rPr>
          <w:rFonts w:ascii="Times New Roman" w:hAnsi="Times New Roman" w:cs="Times New Roman"/>
          <w:sz w:val="24"/>
          <w:szCs w:val="24"/>
        </w:rPr>
        <w:t>quarter sheets must be weaved in to the middle two sections.  They should be opposite of each other.  This is shown in Figure 5.</w:t>
      </w: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8E8" w:rsidRDefault="001838E8" w:rsidP="00183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71D" w:rsidRDefault="00FC571D" w:rsidP="00183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E8" w:rsidRDefault="001838E8" w:rsidP="00183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E8">
        <w:rPr>
          <w:rFonts w:ascii="Times New Roman" w:hAnsi="Times New Roman" w:cs="Times New Roman"/>
          <w:b/>
          <w:sz w:val="24"/>
          <w:szCs w:val="24"/>
        </w:rPr>
        <w:t>Figure 5</w:t>
      </w:r>
    </w:p>
    <w:p w:rsidR="001838E8" w:rsidRPr="001838E8" w:rsidRDefault="001838E8" w:rsidP="001838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5D8" w:rsidRPr="00D250CE" w:rsidRDefault="00710227" w:rsidP="001838E8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5205B38C" wp14:editId="3FC5DA0D">
            <wp:simplePos x="0" y="0"/>
            <wp:positionH relativeFrom="column">
              <wp:posOffset>1809750</wp:posOffset>
            </wp:positionH>
            <wp:positionV relativeFrom="paragraph">
              <wp:posOffset>69215</wp:posOffset>
            </wp:positionV>
            <wp:extent cx="4076700" cy="2505075"/>
            <wp:effectExtent l="0" t="0" r="0" b="0"/>
            <wp:wrapNone/>
            <wp:docPr id="15" name="Picture 14" descr="hidden 6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6.gg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8E8">
        <w:rPr>
          <w:rFonts w:ascii="Times New Roman" w:hAnsi="Times New Roman" w:cs="Times New Roman"/>
          <w:sz w:val="24"/>
          <w:szCs w:val="24"/>
        </w:rPr>
        <w:t xml:space="preserve">The hidden panel is found by opening up the middle.  You must pull out on segments,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QR</m:t>
            </m:r>
          </m:e>
        </m:acc>
      </m:oMath>
      <w:r w:rsidR="001838E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RS</m:t>
            </m:r>
          </m:e>
        </m:acc>
      </m:oMath>
      <w:r w:rsidR="00D250CE">
        <w:rPr>
          <w:rFonts w:ascii="Times New Roman" w:hAnsi="Times New Roman" w:cs="Times New Roman"/>
          <w:sz w:val="24"/>
          <w:szCs w:val="24"/>
        </w:rPr>
        <w:t xml:space="preserve"> in opposite directions.  This is shown in Figure 6.</w:t>
      </w:r>
    </w:p>
    <w:p w:rsidR="00D250CE" w:rsidRDefault="00D250CE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2B8D" w:rsidRDefault="007C2B8D" w:rsidP="00D250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227" w:rsidRDefault="00710227" w:rsidP="00FC57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8D" w:rsidRDefault="007C2B8D" w:rsidP="00FC57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8D">
        <w:rPr>
          <w:rFonts w:ascii="Times New Roman" w:hAnsi="Times New Roman" w:cs="Times New Roman"/>
          <w:b/>
          <w:sz w:val="24"/>
          <w:szCs w:val="24"/>
        </w:rPr>
        <w:t>Figure 6</w:t>
      </w:r>
    </w:p>
    <w:p w:rsidR="00885BD8" w:rsidRDefault="00885BD8" w:rsidP="00885B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5BD8" w:rsidRDefault="00885BD8" w:rsidP="00885B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5BD8" w:rsidRDefault="00885BD8" w:rsidP="00885B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129632" wp14:editId="6418B93B">
            <wp:extent cx="3632200" cy="2724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D8" w:rsidRDefault="00885BD8" w:rsidP="00885B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D8" w:rsidRPr="007C2B8D" w:rsidRDefault="00885BD8" w:rsidP="00885B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7</w:t>
      </w:r>
    </w:p>
    <w:sectPr w:rsidR="00885BD8" w:rsidRPr="007C2B8D" w:rsidSect="0075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297"/>
    <w:multiLevelType w:val="hybridMultilevel"/>
    <w:tmpl w:val="D2CA2BA8"/>
    <w:lvl w:ilvl="0" w:tplc="41F4C282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8"/>
    <w:rsid w:val="00016D17"/>
    <w:rsid w:val="000868A4"/>
    <w:rsid w:val="000D7274"/>
    <w:rsid w:val="00174939"/>
    <w:rsid w:val="001838E8"/>
    <w:rsid w:val="001A3ADB"/>
    <w:rsid w:val="0020504B"/>
    <w:rsid w:val="00375EF5"/>
    <w:rsid w:val="003B7D68"/>
    <w:rsid w:val="003D4110"/>
    <w:rsid w:val="00417BCA"/>
    <w:rsid w:val="00452CE5"/>
    <w:rsid w:val="004F54F6"/>
    <w:rsid w:val="00566217"/>
    <w:rsid w:val="005A1F70"/>
    <w:rsid w:val="006A5457"/>
    <w:rsid w:val="006B0032"/>
    <w:rsid w:val="006C07DB"/>
    <w:rsid w:val="00710227"/>
    <w:rsid w:val="00725F26"/>
    <w:rsid w:val="007505D8"/>
    <w:rsid w:val="00753DA3"/>
    <w:rsid w:val="007858FC"/>
    <w:rsid w:val="007C2B8D"/>
    <w:rsid w:val="00885BD8"/>
    <w:rsid w:val="00901A66"/>
    <w:rsid w:val="00A26A48"/>
    <w:rsid w:val="00A36F2C"/>
    <w:rsid w:val="00A76464"/>
    <w:rsid w:val="00A81599"/>
    <w:rsid w:val="00A8311A"/>
    <w:rsid w:val="00AA2C9D"/>
    <w:rsid w:val="00AE120E"/>
    <w:rsid w:val="00B72FB9"/>
    <w:rsid w:val="00BB0BEC"/>
    <w:rsid w:val="00D250CE"/>
    <w:rsid w:val="00D26BFE"/>
    <w:rsid w:val="00E22CD4"/>
    <w:rsid w:val="00E4741A"/>
    <w:rsid w:val="00E478B5"/>
    <w:rsid w:val="00F33332"/>
    <w:rsid w:val="00FC571D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2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2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akowal@fredonia.ed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clavin@fredoni.ed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cp:lastPrinted>2011-10-18T16:50:00Z</cp:lastPrinted>
  <dcterms:created xsi:type="dcterms:W3CDTF">2011-12-06T17:55:00Z</dcterms:created>
  <dcterms:modified xsi:type="dcterms:W3CDTF">2011-12-06T17:55:00Z</dcterms:modified>
</cp:coreProperties>
</file>